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519" w:rsidRPr="007F1120" w:rsidRDefault="00F31115" w:rsidP="005B4B7E">
      <w:pPr>
        <w:pStyle w:val="Section"/>
        <w:spacing w:line="360" w:lineRule="auto"/>
        <w:rPr>
          <w:b/>
          <w:bCs/>
          <w:color w:val="00B050"/>
          <w:sz w:val="24"/>
        </w:rPr>
      </w:pPr>
      <w:r w:rsidRPr="00F31115">
        <w:pict>
          <v:rect id="_x0000_s1248" style="position:absolute;margin-left:501.95pt;margin-top:0;width:101.05pt;height:11in;z-index:251661824;mso-height-percent:1000;mso-position-horizontal-relative:page;mso-position-vertical-relative:page;mso-height-percent:1000;mso-width-relative:right-margin-area" filled="f" stroked="f">
            <v:textbox style="layout-flow:vertical;mso-next-textbox:#_x0000_s1248" inset="3.6pt,54pt,3.6pt,180pt">
              <w:txbxContent>
                <w:p w:rsidR="00725AE7" w:rsidRPr="00DB3519" w:rsidRDefault="00DB3519" w:rsidP="00DB3519">
                  <w:pPr>
                    <w:rPr>
                      <w:caps/>
                      <w:color w:val="FFFFFF"/>
                      <w:sz w:val="44"/>
                      <w:szCs w:val="44"/>
                    </w:rPr>
                  </w:pPr>
                  <w:r w:rsidRPr="00DB3519">
                    <w:rPr>
                      <w:caps/>
                      <w:color w:val="FFFFFF"/>
                      <w:sz w:val="44"/>
                      <w:szCs w:val="44"/>
                    </w:rPr>
                    <w:t>Maimouna S. Melibari</w:t>
                  </w:r>
                  <w:r w:rsidRPr="00DB3519">
                    <w:rPr>
                      <w:rFonts w:cs="Times New Roman"/>
                      <w:caps/>
                      <w:color w:val="FFFFFF"/>
                      <w:sz w:val="44"/>
                      <w:szCs w:val="44"/>
                    </w:rPr>
                    <w:t xml:space="preserve"> </w:t>
                  </w:r>
                </w:p>
                <w:p w:rsidR="00725AE7" w:rsidRPr="00DB3519" w:rsidRDefault="00DB3519" w:rsidP="00DB3519">
                  <w:pPr>
                    <w:spacing w:line="240" w:lineRule="auto"/>
                    <w:rPr>
                      <w:color w:val="FFFFFF"/>
                      <w:sz w:val="22"/>
                      <w:szCs w:val="22"/>
                    </w:rPr>
                  </w:pPr>
                  <w:r w:rsidRPr="00DB3519">
                    <w:rPr>
                      <w:color w:val="FFFFFF"/>
                      <w:sz w:val="16"/>
                      <w:szCs w:val="16"/>
                    </w:rPr>
                    <w:t xml:space="preserve"> </w:t>
                  </w:r>
                  <w:r w:rsidR="00000300" w:rsidRPr="00DB3519">
                    <w:rPr>
                      <w:color w:val="FFFFFF"/>
                    </w:rPr>
                    <w:t xml:space="preserve"> </w:t>
                  </w:r>
                </w:p>
              </w:txbxContent>
            </v:textbox>
            <w10:wrap anchorx="page" anchory="page"/>
          </v:rect>
        </w:pict>
      </w:r>
      <w:r w:rsidRPr="00F31115">
        <w:pict>
          <v:group id="_x0000_s1239" style="position:absolute;margin-left:528pt;margin-top:-15.55pt;width:85.3pt;height:831.6pt;z-index:251660800;mso-position-horizontal-relative:page;mso-position-vertical-relative:page" coordorigin="8904,-305" coordsize="2993,16632">
            <v:group id="_x0000_s1240" style="position:absolute;left:9695;top:-305;width:2202;height:16632" coordorigin="9695,-305" coordsize="2202,16632">
              <v:shapetype id="_x0000_t32" coordsize="21600,21600" o:spt="32" o:oned="t" path="m,l21600,21600e" filled="f">
                <v:path arrowok="t" fillok="f" o:connecttype="none"/>
                <o:lock v:ext="edit" shapetype="t"/>
              </v:shapetype>
              <v:shape id="_x0000_s1241" type="#_x0000_t32" style="position:absolute;left:9695;top:-289;width:0;height:16106;mso-height-percent:1020;mso-left-percent:790;mso-top-percent:-20;mso-position-horizontal-relative:page;mso-position-vertical-relative:page;mso-height-percent:1020;mso-left-percent:790;mso-top-percent:-20;mso-width-relative:right-margin-area" o:connectortype="straight" strokecolor="#feceae" strokeweight="2.25pt"/>
              <v:group id="_x0000_s1242" style="position:absolute;left:10048;top:-305;width:1849;height:16632" coordorigin="10055,-317" coordsize="1849,16632">
                <v:rect id="_x0000_s1243" style="position:absolute;left:10314;top:-317;width:1512;height:16632;mso-height-percent:1050;mso-left-percent:855;mso-top-percent:-20;mso-position-horizontal-relative:margin;mso-position-vertical-relative:page;mso-height-percent:1050;mso-left-percent:855;mso-top-percent:-20" fillcolor="#fe8637" stroked="f" strokecolor="#bfb675">
                  <v:fill color2="#feb686" rotate="t" angle="-90" focusposition="1" focussize="" type="gradient"/>
                </v:rect>
                <v:shape id="_x0000_s1244" type="#_x0000_t32" style="position:absolute;left:11904;top:-294;width:0;height:16585;mso-height-percent:1050;mso-left-percent:1000;mso-top-percent:-20;mso-position-horizontal-relative:margin;mso-position-vertical-relative:page;mso-height-percent:1050;mso-left-percent:1000;mso-top-percent:-20;mso-width-relative:right-margin-area" o:connectortype="straight" strokecolor="#fe8637" strokeweight="2.25pt"/>
                <v:shape id="_x0000_s1245" type="#_x0000_t32" style="position:absolute;left:10198;top:-271;width:0;height:16540;mso-height-percent:1050;mso-left-percent:840;mso-top-percent:-20;mso-position-horizontal-relative:margin;mso-position-vertical-relative:page;mso-height-percent:1050;mso-left-percent:840;mso-top-percent:-20;mso-width-relative:right-margin-area" o:connectortype="straight" strokecolor="#feceae" strokeweight="4.5pt"/>
                <v:shape id="_x0000_s1246" type="#_x0000_t32" style="position:absolute;left:10055;top:-306;width:0;height:16610;mso-height-percent:1050;mso-left-percent:830;mso-top-percent:-20;mso-position-horizontal-relative:margin;mso-position-vertical-relative:page;mso-height-percent:1050;mso-left-percent:830;mso-top-percent:-20;mso-width-relative:right-margin-area" o:connectortype="straight" strokecolor="#feb686" strokeweight="1pt"/>
              </v:group>
            </v:group>
            <v:oval id="_x0000_s1247" style="position:absolute;left:8904;top:11910;width:1737;height:1687;mso-left-percent:725;mso-top-percent:750;mso-position-horizontal-relative:page;mso-position-vertical-relative:page;mso-left-percent:725;mso-top-percent:750" fillcolor="#fe8637" strokecolor="#fe8637" strokeweight="3pt">
              <v:stroke linestyle="thinThin"/>
              <v:textbox>
                <w:txbxContent>
                  <w:p w:rsidR="00DB3519" w:rsidRPr="00DB3519" w:rsidRDefault="00DB3519" w:rsidP="00DB3519">
                    <w:pPr>
                      <w:jc w:val="center"/>
                      <w:rPr>
                        <w:sz w:val="28"/>
                        <w:szCs w:val="28"/>
                      </w:rPr>
                    </w:pPr>
                    <w:r w:rsidRPr="00DB3519">
                      <w:rPr>
                        <w:sz w:val="28"/>
                        <w:szCs w:val="28"/>
                      </w:rPr>
                      <w:t>E</w:t>
                    </w:r>
                  </w:p>
                  <w:p w:rsidR="00DB3519" w:rsidRPr="00DB3519" w:rsidRDefault="00DB3519" w:rsidP="00DB3519">
                    <w:pPr>
                      <w:jc w:val="center"/>
                      <w:rPr>
                        <w:sz w:val="28"/>
                        <w:szCs w:val="28"/>
                      </w:rPr>
                    </w:pPr>
                    <w:r w:rsidRPr="00DB3519">
                      <w:rPr>
                        <w:sz w:val="28"/>
                        <w:szCs w:val="28"/>
                      </w:rPr>
                      <w:t>L</w:t>
                    </w:r>
                  </w:p>
                  <w:p w:rsidR="00DB3519" w:rsidRPr="00DB3519" w:rsidRDefault="00DB3519" w:rsidP="00DB3519">
                    <w:pPr>
                      <w:jc w:val="center"/>
                      <w:rPr>
                        <w:sz w:val="28"/>
                        <w:szCs w:val="28"/>
                      </w:rPr>
                    </w:pPr>
                    <w:r w:rsidRPr="00DB3519">
                      <w:rPr>
                        <w:sz w:val="28"/>
                        <w:szCs w:val="28"/>
                      </w:rPr>
                      <w:t>I</w:t>
                    </w:r>
                  </w:p>
                </w:txbxContent>
              </v:textbox>
            </v:oval>
            <w10:wrap anchorx="page" anchory="page"/>
          </v:group>
        </w:pict>
      </w:r>
      <w:r w:rsidR="00DB3519" w:rsidRPr="007F1120">
        <w:rPr>
          <w:b/>
          <w:bCs/>
          <w:color w:val="00B050"/>
          <w:sz w:val="24"/>
        </w:rPr>
        <w:t>Maimouna Saeed Mohammad Ali Melibari</w:t>
      </w:r>
    </w:p>
    <w:p w:rsidR="00DB3519" w:rsidRPr="007F1120" w:rsidRDefault="00DB3519" w:rsidP="00724F69">
      <w:pPr>
        <w:spacing w:line="360" w:lineRule="auto"/>
        <w:rPr>
          <w:b/>
          <w:bCs/>
          <w:color w:val="00B050"/>
          <w:sz w:val="24"/>
        </w:rPr>
      </w:pPr>
      <w:r w:rsidRPr="007F1120">
        <w:rPr>
          <w:b/>
          <w:bCs/>
          <w:color w:val="00B050"/>
          <w:sz w:val="24"/>
        </w:rPr>
        <w:t>Web page: http://www.kau.edu.sa/mmelibari</w:t>
      </w:r>
    </w:p>
    <w:p w:rsidR="00DB3519" w:rsidRPr="00AC419E" w:rsidRDefault="00DB3519" w:rsidP="00724F69">
      <w:pPr>
        <w:spacing w:line="360" w:lineRule="auto"/>
        <w:rPr>
          <w:color w:val="1F497D"/>
          <w:sz w:val="24"/>
        </w:rPr>
      </w:pPr>
      <w:r w:rsidRPr="00AC419E">
        <w:rPr>
          <w:color w:val="1F497D"/>
          <w:sz w:val="24"/>
        </w:rPr>
        <w:t>Senior Language Teacher</w:t>
      </w:r>
    </w:p>
    <w:p w:rsidR="00DB3519" w:rsidRPr="00AC419E" w:rsidRDefault="00DB3519" w:rsidP="00724F69">
      <w:pPr>
        <w:spacing w:line="360" w:lineRule="auto"/>
        <w:rPr>
          <w:color w:val="1F497D"/>
          <w:sz w:val="24"/>
        </w:rPr>
      </w:pPr>
      <w:r w:rsidRPr="00AC419E">
        <w:rPr>
          <w:color w:val="1F497D"/>
          <w:sz w:val="24"/>
        </w:rPr>
        <w:t xml:space="preserve">King AbdulAziz University </w:t>
      </w:r>
    </w:p>
    <w:p w:rsidR="00DB3519" w:rsidRPr="00AC419E" w:rsidRDefault="00DB3519" w:rsidP="007F1120">
      <w:pPr>
        <w:spacing w:line="360" w:lineRule="auto"/>
        <w:rPr>
          <w:color w:val="1F497D"/>
          <w:sz w:val="24"/>
        </w:rPr>
      </w:pPr>
      <w:r w:rsidRPr="00AC419E">
        <w:rPr>
          <w:color w:val="1F497D"/>
          <w:sz w:val="24"/>
        </w:rPr>
        <w:t xml:space="preserve">English Language </w:t>
      </w:r>
      <w:r w:rsidR="007F1120" w:rsidRPr="00AC419E">
        <w:rPr>
          <w:color w:val="1F497D"/>
          <w:sz w:val="24"/>
        </w:rPr>
        <w:t>Institute</w:t>
      </w:r>
    </w:p>
    <w:p w:rsidR="00DB3519" w:rsidRPr="00AC419E" w:rsidRDefault="00DB3519" w:rsidP="00724F69">
      <w:pPr>
        <w:spacing w:line="360" w:lineRule="auto"/>
        <w:rPr>
          <w:color w:val="1F497D"/>
          <w:sz w:val="24"/>
        </w:rPr>
      </w:pPr>
      <w:r w:rsidRPr="00AC419E">
        <w:rPr>
          <w:color w:val="1F497D"/>
          <w:sz w:val="24"/>
        </w:rPr>
        <w:t>Jeddah – Saudi Arabia</w:t>
      </w:r>
    </w:p>
    <w:p w:rsidR="00DB3519" w:rsidRPr="00AC419E" w:rsidRDefault="00DB3519" w:rsidP="00724F69">
      <w:pPr>
        <w:spacing w:line="360" w:lineRule="auto"/>
        <w:rPr>
          <w:color w:val="1F497D"/>
          <w:sz w:val="24"/>
        </w:rPr>
      </w:pPr>
      <w:r w:rsidRPr="00AC419E">
        <w:rPr>
          <w:color w:val="1F497D"/>
          <w:sz w:val="24"/>
        </w:rPr>
        <w:t xml:space="preserve">Marital status: Married with two boys. </w:t>
      </w:r>
    </w:p>
    <w:p w:rsidR="00DB3519" w:rsidRPr="00AC419E" w:rsidRDefault="00DB3519" w:rsidP="00724F69">
      <w:pPr>
        <w:spacing w:line="360" w:lineRule="auto"/>
        <w:rPr>
          <w:color w:val="1F497D"/>
          <w:sz w:val="24"/>
        </w:rPr>
      </w:pPr>
      <w:r w:rsidRPr="00AC419E">
        <w:rPr>
          <w:color w:val="1F497D"/>
          <w:sz w:val="24"/>
        </w:rPr>
        <w:t>Home Address:</w:t>
      </w:r>
    </w:p>
    <w:p w:rsidR="00DB3519" w:rsidRPr="00AC419E" w:rsidRDefault="00DB3519" w:rsidP="00724F69">
      <w:pPr>
        <w:spacing w:line="360" w:lineRule="auto"/>
        <w:rPr>
          <w:color w:val="1F497D"/>
          <w:sz w:val="24"/>
        </w:rPr>
      </w:pPr>
      <w:r w:rsidRPr="00AC419E">
        <w:rPr>
          <w:color w:val="1F497D"/>
          <w:sz w:val="24"/>
        </w:rPr>
        <w:t xml:space="preserve">Jeddah – </w:t>
      </w:r>
      <w:r w:rsidR="00842396" w:rsidRPr="00AC419E">
        <w:rPr>
          <w:color w:val="1F497D"/>
          <w:sz w:val="24"/>
        </w:rPr>
        <w:t>Prince Fawwaz Southern District</w:t>
      </w:r>
      <w:r w:rsidR="007F1120" w:rsidRPr="00AC419E">
        <w:rPr>
          <w:color w:val="1F497D"/>
          <w:sz w:val="24"/>
        </w:rPr>
        <w:t xml:space="preserve">, </w:t>
      </w:r>
      <w:r w:rsidRPr="00AC419E">
        <w:rPr>
          <w:color w:val="1F497D"/>
          <w:sz w:val="24"/>
        </w:rPr>
        <w:t>Villa 191</w:t>
      </w:r>
    </w:p>
    <w:p w:rsidR="00DB3519" w:rsidRPr="00AC419E" w:rsidRDefault="00DB3519" w:rsidP="00724F69">
      <w:pPr>
        <w:spacing w:line="360" w:lineRule="auto"/>
        <w:rPr>
          <w:color w:val="1F497D"/>
          <w:sz w:val="24"/>
        </w:rPr>
      </w:pPr>
      <w:r w:rsidRPr="00AC419E">
        <w:rPr>
          <w:color w:val="1F497D"/>
          <w:sz w:val="24"/>
        </w:rPr>
        <w:t>Mailing Address:</w:t>
      </w:r>
    </w:p>
    <w:p w:rsidR="00DB3519" w:rsidRPr="00AC419E" w:rsidRDefault="00DB3519" w:rsidP="00724F69">
      <w:pPr>
        <w:spacing w:line="360" w:lineRule="auto"/>
        <w:rPr>
          <w:color w:val="1F497D"/>
          <w:sz w:val="24"/>
        </w:rPr>
      </w:pPr>
      <w:r w:rsidRPr="00AC419E">
        <w:rPr>
          <w:color w:val="1F497D"/>
          <w:sz w:val="24"/>
        </w:rPr>
        <w:t>P. O. Box 40004 Jeddah 21499</w:t>
      </w:r>
    </w:p>
    <w:p w:rsidR="00DB3519" w:rsidRPr="007F1120" w:rsidRDefault="00DB3519" w:rsidP="00724F69">
      <w:pPr>
        <w:spacing w:line="360" w:lineRule="auto"/>
        <w:rPr>
          <w:sz w:val="24"/>
        </w:rPr>
      </w:pPr>
      <w:r w:rsidRPr="00AC419E">
        <w:rPr>
          <w:color w:val="1F497D"/>
          <w:sz w:val="24"/>
        </w:rPr>
        <w:t>Email:</w:t>
      </w:r>
      <w:r w:rsidRPr="007F1120">
        <w:rPr>
          <w:sz w:val="24"/>
        </w:rPr>
        <w:t xml:space="preserve"> </w:t>
      </w:r>
      <w:hyperlink r:id="rId7" w:history="1">
        <w:r w:rsidRPr="007F1120">
          <w:rPr>
            <w:rStyle w:val="Hyperlink"/>
            <w:sz w:val="24"/>
          </w:rPr>
          <w:t>mmelibari@kau.edu.sa</w:t>
        </w:r>
      </w:hyperlink>
    </w:p>
    <w:p w:rsidR="00DB3519" w:rsidRPr="007F1120" w:rsidRDefault="00F31115" w:rsidP="007F1120">
      <w:pPr>
        <w:spacing w:line="360" w:lineRule="auto"/>
        <w:ind w:left="720"/>
        <w:rPr>
          <w:sz w:val="24"/>
        </w:rPr>
      </w:pPr>
      <w:hyperlink r:id="rId8" w:history="1">
        <w:r w:rsidR="00DB3519" w:rsidRPr="007F1120">
          <w:rPr>
            <w:rStyle w:val="Hyperlink"/>
            <w:sz w:val="24"/>
          </w:rPr>
          <w:t>maimelibari@gmail.com</w:t>
        </w:r>
      </w:hyperlink>
    </w:p>
    <w:p w:rsidR="00725AE7" w:rsidRPr="007F1120" w:rsidRDefault="00F31115" w:rsidP="00FE256C">
      <w:pPr>
        <w:pStyle w:val="Section"/>
        <w:spacing w:line="360" w:lineRule="auto"/>
        <w:rPr>
          <w:b/>
          <w:bCs/>
          <w:color w:val="E65B01"/>
        </w:rPr>
      </w:pPr>
      <w:r w:rsidRPr="00F31115">
        <w:pict>
          <v:rect id="_x0000_s1236" style="position:absolute;margin-left:501.85pt;margin-top:0;width:90pt;height:11in;z-index:251658752;mso-height-percent:1000;mso-position-horizontal-relative:page;mso-position-vertical-relative:page;mso-height-percent:1000;mso-width-relative:right-margin-area" filled="f" stroked="f">
            <v:textbox style="layout-flow:vertical;mso-next-textbox:#_x0000_s1236" inset="3.6pt,54pt,3.6pt,180pt">
              <w:txbxContent>
                <w:p w:rsidR="00725AE7" w:rsidRPr="00DB3519" w:rsidRDefault="00DB3519">
                  <w:pPr>
                    <w:rPr>
                      <w:caps/>
                      <w:color w:val="FFFFFF"/>
                      <w:sz w:val="44"/>
                      <w:szCs w:val="44"/>
                    </w:rPr>
                  </w:pPr>
                  <w:r w:rsidRPr="00DB3519">
                    <w:rPr>
                      <w:rFonts w:cs="Times New Roman" w:hint="cs"/>
                      <w:caps/>
                      <w:color w:val="FFFFFF"/>
                      <w:sz w:val="44"/>
                      <w:szCs w:val="44"/>
                    </w:rPr>
                    <w:t>Maimouna S. Melibari</w:t>
                  </w:r>
                  <w:r w:rsidRPr="00DB3519">
                    <w:rPr>
                      <w:rFonts w:cs="Times New Roman" w:hint="cs"/>
                      <w:caps/>
                      <w:color w:val="FFFFFF"/>
                      <w:sz w:val="44"/>
                      <w:szCs w:val="44"/>
                      <w:rtl/>
                    </w:rPr>
                    <w:t xml:space="preserve"> </w:t>
                  </w:r>
                </w:p>
                <w:p w:rsidR="00725AE7" w:rsidRPr="00DB3519" w:rsidRDefault="00000300">
                  <w:pPr>
                    <w:spacing w:line="240" w:lineRule="auto"/>
                    <w:rPr>
                      <w:color w:val="FFFFFF"/>
                      <w:sz w:val="22"/>
                      <w:szCs w:val="22"/>
                    </w:rPr>
                  </w:pPr>
                  <w:r w:rsidRPr="00DB3519">
                    <w:rPr>
                      <w:color w:val="FFFFFF"/>
                      <w:sz w:val="22"/>
                      <w:szCs w:val="22"/>
                    </w:rPr>
                    <w:t xml:space="preserve">[Type your address] </w:t>
                  </w:r>
                  <w:r w:rsidRPr="00DB3519">
                    <w:rPr>
                      <w:color w:val="FFFFFF"/>
                      <w:sz w:val="16"/>
                      <w:szCs w:val="16"/>
                    </w:rPr>
                    <w:sym w:font="Wingdings 2" w:char="F097"/>
                  </w:r>
                  <w:r w:rsidRPr="00DB3519">
                    <w:rPr>
                      <w:color w:val="FFFFFF"/>
                      <w:sz w:val="22"/>
                      <w:szCs w:val="22"/>
                    </w:rPr>
                    <w:t xml:space="preserve"> </w:t>
                  </w:r>
                  <w:r w:rsidRPr="00DB3519">
                    <w:rPr>
                      <w:color w:val="FFFFFF"/>
                    </w:rPr>
                    <w:t xml:space="preserve">[Type your phone number] </w:t>
                  </w:r>
                  <w:r w:rsidRPr="00DB3519">
                    <w:rPr>
                      <w:color w:val="FFFFFF"/>
                      <w:sz w:val="16"/>
                      <w:szCs w:val="16"/>
                    </w:rPr>
                    <w:sym w:font="Wingdings 2" w:char="0097"/>
                  </w:r>
                  <w:r w:rsidRPr="00DB3519">
                    <w:rPr>
                      <w:color w:val="FFFFFF"/>
                      <w:sz w:val="16"/>
                      <w:szCs w:val="16"/>
                    </w:rPr>
                    <w:t xml:space="preserve"> </w:t>
                  </w:r>
                  <w:r w:rsidRPr="00DB3519">
                    <w:rPr>
                      <w:color w:val="FFFFFF"/>
                    </w:rPr>
                    <w:t xml:space="preserve">[Type your e-mail address] </w:t>
                  </w:r>
                </w:p>
              </w:txbxContent>
            </v:textbox>
            <w10:wrap anchorx="page" anchory="page"/>
          </v:rect>
        </w:pict>
      </w:r>
      <w:r w:rsidRPr="00F31115">
        <w:rPr>
          <w:noProof w:val="0"/>
        </w:rPr>
        <w:pict>
          <v:oval id="_x0000_s1238" style="position:absolute;margin-left:316.9pt;margin-top:1264.5pt;width:186.2pt;height:183.3pt;flip:x;z-index:251659776;mso-position-horizontal-relative:page;mso-position-vertical-relative:page" fillcolor="#fe8637" strokecolor="#fe8637" strokeweight="4.5pt">
            <v:fill rotate="t"/>
            <v:stroke linestyle="thinThick"/>
            <v:shadow color="#1f2f3f" opacity=".5" offset=",3pt" offset2=",2pt"/>
            <w10:wrap anchorx="margin" anchory="page"/>
          </v:oval>
        </w:pict>
      </w:r>
      <w:r w:rsidRPr="00F31115">
        <w:rPr>
          <w:noProof w:val="0"/>
        </w:rPr>
        <w:pict>
          <v:oval id="_x0000_s1226" style="position:absolute;margin-left:316.9pt;margin-top:1264.5pt;width:186.2pt;height:183.3pt;flip:x;z-index:251657728;mso-position-horizontal-relative:page;mso-position-vertical-relative:page" fillcolor="#fe8637" strokecolor="#fe8637" strokeweight="4.5pt">
            <v:fill rotate="t"/>
            <v:stroke linestyle="thinThick"/>
            <v:shadow color="#1f2f3f" opacity=".5" offset=",3pt" offset2=",2pt"/>
            <w10:wrap anchorx="margin" anchory="page"/>
          </v:oval>
        </w:pict>
      </w:r>
      <w:r>
        <w:rPr>
          <w:b/>
          <w:bCs/>
          <w:noProof w:val="0"/>
          <w:color w:val="E65B01"/>
        </w:rPr>
        <w:pict>
          <v:oval id="_x0000_s1187" style="position:absolute;margin-left:316.9pt;margin-top:1264.5pt;width:186.2pt;height:183.3pt;flip:x;z-index:251654656;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177" style="position:absolute;margin-left:316.9pt;margin-top:1264.5pt;width:186.2pt;height:183.3pt;flip:x;z-index:251653632;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153" style="position:absolute;margin-left:316.9pt;margin-top:1264.5pt;width:186.2pt;height:183.3pt;flip:x;z-index:251652608;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102" style="position:absolute;margin-left:316.9pt;margin-top:1264.5pt;width:186.2pt;height:183.3pt;flip:x;z-index:251651584;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100" style="position:absolute;margin-left:316.9pt;margin-top:1264.5pt;width:186.2pt;height:183.3pt;flip:x;z-index:251650560;mso-position-horizontal-relative:page;mso-position-vertical-relative:page" fillcolor="#ff7d26" strokecolor="#ff7d26" strokeweight="4.5pt">
            <v:fill rotate="t"/>
            <v:stroke linestyle="thinThick"/>
            <v:shadow color="#1f2f3f" opacity=".5" offset=",3pt" offset2=",2pt"/>
            <w10:wrap anchorx="margin" anchory="page"/>
          </v:oval>
        </w:pict>
      </w:r>
      <w:r w:rsidR="00000300" w:rsidRPr="007F1120">
        <w:rPr>
          <w:b/>
          <w:bCs/>
          <w:color w:val="E65B01"/>
        </w:rPr>
        <w:t>OBJECTIVE</w:t>
      </w:r>
      <w:r w:rsidR="0001787E" w:rsidRPr="007F1120">
        <w:rPr>
          <w:b/>
          <w:bCs/>
          <w:color w:val="E65B01"/>
        </w:rPr>
        <w:t>:</w:t>
      </w:r>
    </w:p>
    <w:p w:rsidR="00624E8F" w:rsidRPr="00AC419E" w:rsidRDefault="00624E8F" w:rsidP="00724F69">
      <w:pPr>
        <w:spacing w:line="360" w:lineRule="auto"/>
        <w:ind w:firstLine="720"/>
        <w:rPr>
          <w:color w:val="1F497D"/>
          <w:sz w:val="24"/>
        </w:rPr>
      </w:pPr>
      <w:r w:rsidRPr="00AC419E">
        <w:rPr>
          <w:color w:val="1F497D"/>
          <w:sz w:val="24"/>
        </w:rPr>
        <w:t>To work in a challenging academic environment, and to help students to become valuable and effective members in their society.</w:t>
      </w:r>
    </w:p>
    <w:p w:rsidR="00DB3519" w:rsidRPr="007F1120" w:rsidRDefault="00F31115" w:rsidP="00724F69">
      <w:pPr>
        <w:pStyle w:val="Section"/>
        <w:spacing w:line="360" w:lineRule="auto"/>
        <w:rPr>
          <w:b/>
          <w:bCs/>
          <w:color w:val="E65B01"/>
        </w:rPr>
      </w:pPr>
      <w:r>
        <w:rPr>
          <w:b/>
          <w:bCs/>
          <w:noProof w:val="0"/>
          <w:color w:val="E65B01"/>
        </w:rPr>
        <w:pict>
          <v:oval id="_x0000_s1254" style="position:absolute;margin-left:316.9pt;margin-top:1264.5pt;width:186.2pt;height:183.3pt;flip:x;z-index:251666944;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253" style="position:absolute;margin-left:316.9pt;margin-top:1264.5pt;width:186.2pt;height:183.3pt;flip:x;z-index:251665920;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252" style="position:absolute;margin-left:316.9pt;margin-top:1264.5pt;width:186.2pt;height:183.3pt;flip:x;z-index:251664896;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251" style="position:absolute;margin-left:316.9pt;margin-top:1264.5pt;width:186.2pt;height:183.3pt;flip:x;z-index:251663872;mso-position-horizontal-relative:page;mso-position-vertical-relative:page" fillcolor="#ff7d26" strokecolor="#ff7d26" strokeweight="4.5pt">
            <v:fill rotate="t"/>
            <v:stroke linestyle="thinThick"/>
            <v:shadow color="#1f2f3f" opacity=".5" offset=",3pt" offset2=",2pt"/>
            <w10:wrap anchorx="margin" anchory="page"/>
          </v:oval>
        </w:pict>
      </w:r>
      <w:r>
        <w:rPr>
          <w:b/>
          <w:bCs/>
          <w:noProof w:val="0"/>
          <w:color w:val="E65B01"/>
        </w:rPr>
        <w:pict>
          <v:oval id="_x0000_s1250" style="position:absolute;margin-left:316.9pt;margin-top:1264.5pt;width:186.2pt;height:183.3pt;flip:x;z-index:251662848;mso-position-horizontal-relative:page;mso-position-vertical-relative:page" fillcolor="#ff7d26" strokecolor="#ff7d26" strokeweight="4.5pt">
            <v:fill rotate="t"/>
            <v:stroke linestyle="thinThick"/>
            <v:shadow color="#1f2f3f" opacity=".5" offset=",3pt" offset2=",2pt"/>
            <w10:wrap anchorx="margin" anchory="page"/>
          </v:oval>
        </w:pict>
      </w:r>
      <w:r w:rsidR="00DB3519" w:rsidRPr="007F1120">
        <w:rPr>
          <w:b/>
          <w:bCs/>
          <w:color w:val="E65B01"/>
        </w:rPr>
        <w:t>Profile</w:t>
      </w:r>
      <w:r w:rsidR="0001787E" w:rsidRPr="007F1120">
        <w:rPr>
          <w:b/>
          <w:bCs/>
          <w:color w:val="E65B01"/>
        </w:rPr>
        <w:t>:</w:t>
      </w:r>
    </w:p>
    <w:p w:rsidR="0001787E" w:rsidRPr="00AC419E" w:rsidRDefault="0001787E" w:rsidP="00FE256C">
      <w:pPr>
        <w:spacing w:line="360" w:lineRule="auto"/>
        <w:ind w:firstLine="720"/>
        <w:jc w:val="both"/>
        <w:rPr>
          <w:color w:val="1F497D"/>
          <w:sz w:val="24"/>
        </w:rPr>
      </w:pPr>
      <w:r w:rsidRPr="00AC419E">
        <w:rPr>
          <w:color w:val="1F497D"/>
          <w:sz w:val="24"/>
        </w:rPr>
        <w:t xml:space="preserve">Dedicated English as a second language teacher, worked and doesn’t mind working in administrative positions to help in promoting any institutional programs. Well skilled in coordinating English for Science syllabus. Trained and gave consultation to the ELC staff in the field of managing classrooms, students and subjects of tertiary level.  </w:t>
      </w:r>
    </w:p>
    <w:p w:rsidR="0001787E" w:rsidRPr="00AC419E" w:rsidRDefault="0001787E" w:rsidP="00FE256C">
      <w:pPr>
        <w:spacing w:line="360" w:lineRule="auto"/>
        <w:ind w:firstLine="720"/>
        <w:jc w:val="both"/>
        <w:rPr>
          <w:color w:val="1F497D"/>
          <w:sz w:val="24"/>
        </w:rPr>
      </w:pPr>
      <w:r w:rsidRPr="00AC419E">
        <w:rPr>
          <w:color w:val="1F497D"/>
          <w:sz w:val="24"/>
        </w:rPr>
        <w:t xml:space="preserve">Although I passed all the courses in the MA program in literature and the comprehensive exam as well, however due to unfavorable circumstances, I was unable to finish my MA thesis.  Nonetheless, throughout my work in KAU, I was always obliged by the many certificates of appreciation and gratitude given to me by my superiors and administrators in return to my services in different offices in KAU. </w:t>
      </w:r>
    </w:p>
    <w:p w:rsidR="0001787E" w:rsidRPr="00AC419E" w:rsidRDefault="0001787E" w:rsidP="00FE256C">
      <w:pPr>
        <w:spacing w:line="360" w:lineRule="auto"/>
        <w:ind w:firstLine="720"/>
        <w:jc w:val="both"/>
        <w:rPr>
          <w:color w:val="1F497D"/>
          <w:sz w:val="24"/>
        </w:rPr>
      </w:pPr>
      <w:r w:rsidRPr="00AC419E">
        <w:rPr>
          <w:color w:val="1F497D"/>
          <w:sz w:val="24"/>
        </w:rPr>
        <w:lastRenderedPageBreak/>
        <w:t>In order to develop my teaching skills, I have attended so many seminars, development courses, and conferences inside the university and outside my country; Saudi Arabia.</w:t>
      </w:r>
    </w:p>
    <w:p w:rsidR="0001787E" w:rsidRPr="00AC419E" w:rsidRDefault="0001787E" w:rsidP="00FE256C">
      <w:pPr>
        <w:spacing w:line="360" w:lineRule="auto"/>
        <w:ind w:firstLine="720"/>
        <w:jc w:val="both"/>
        <w:rPr>
          <w:color w:val="1F497D"/>
        </w:rPr>
      </w:pPr>
      <w:r w:rsidRPr="00AC419E">
        <w:rPr>
          <w:color w:val="1F497D"/>
          <w:sz w:val="24"/>
        </w:rPr>
        <w:t xml:space="preserve">I am still looking forward to completing my studies, and I always like to research in my field of interest (TESOL) to update my experience with the latest achievements around the world. All references to the above-mentioned qualifications are available upon request. </w:t>
      </w:r>
    </w:p>
    <w:p w:rsidR="00725AE7" w:rsidRDefault="00F31115" w:rsidP="00724F69">
      <w:pPr>
        <w:pStyle w:val="ListBullet"/>
        <w:numPr>
          <w:ilvl w:val="0"/>
          <w:numId w:val="0"/>
        </w:numPr>
        <w:spacing w:line="360" w:lineRule="auto"/>
      </w:pPr>
      <w:r>
        <w:rPr>
          <w:noProof/>
        </w:rPr>
        <w:pict>
          <v:oval id="_x0000_s1084" style="position:absolute;margin-left:316.9pt;margin-top:1264.5pt;width:186.2pt;height:183.3pt;flip:x;z-index:251649536;mso-position-horizontal-relative:page;mso-position-vertical-relative:page" fillcolor="#ff7d26" strokecolor="#ff7d26" strokeweight="4.5pt">
            <v:fill rotate="t"/>
            <v:stroke linestyle="thinThick"/>
            <v:shadow color="#1f2f3f" opacity=".5" offset=",3pt" offset2=",2pt"/>
            <w10:wrap anchorx="margin" anchory="page"/>
          </v:oval>
        </w:pict>
      </w:r>
      <w:r>
        <w:rPr>
          <w:noProof/>
        </w:rPr>
        <w:pict>
          <v:oval id="_x0000_s1083" style="position:absolute;margin-left:316.9pt;margin-top:1264.5pt;width:186.2pt;height:183.3pt;flip:x;z-index:251648512;mso-position-horizontal-relative:page;mso-position-vertical-relative:page" fillcolor="#ff7d26" strokecolor="#ff7d26" strokeweight="4.5pt">
            <v:fill rotate="t"/>
            <v:stroke linestyle="thinThick"/>
            <v:shadow color="#1f2f3f" opacity=".5" offset=",3pt" offset2=",2pt"/>
            <w10:wrap anchorx="margin" anchory="page"/>
          </v:oval>
        </w:pict>
      </w:r>
    </w:p>
    <w:p w:rsidR="00725AE7" w:rsidRPr="007F1120" w:rsidRDefault="00000300" w:rsidP="00724F69">
      <w:pPr>
        <w:pStyle w:val="Section"/>
        <w:spacing w:line="360" w:lineRule="auto"/>
        <w:rPr>
          <w:b/>
          <w:bCs/>
          <w:color w:val="E65B01"/>
        </w:rPr>
      </w:pPr>
      <w:r w:rsidRPr="007F1120">
        <w:rPr>
          <w:b/>
          <w:bCs/>
          <w:color w:val="E65B01"/>
        </w:rPr>
        <w:t>EDUCATION</w:t>
      </w:r>
      <w:r w:rsidR="0001787E" w:rsidRPr="007F1120">
        <w:rPr>
          <w:b/>
          <w:bCs/>
          <w:color w:val="E65B01"/>
        </w:rPr>
        <w:t>:</w:t>
      </w:r>
    </w:p>
    <w:p w:rsidR="0001787E" w:rsidRPr="00B364F1" w:rsidRDefault="0001787E" w:rsidP="00FE256C">
      <w:pPr>
        <w:numPr>
          <w:ilvl w:val="0"/>
          <w:numId w:val="26"/>
        </w:numPr>
        <w:spacing w:line="360" w:lineRule="auto"/>
        <w:contextualSpacing w:val="0"/>
        <w:jc w:val="both"/>
        <w:rPr>
          <w:color w:val="1F497D"/>
          <w:sz w:val="24"/>
        </w:rPr>
      </w:pPr>
      <w:r w:rsidRPr="00B364F1">
        <w:rPr>
          <w:color w:val="1F497D"/>
          <w:sz w:val="24"/>
        </w:rPr>
        <w:t>Passed the comprehensive exam upon completion of the postgraduate courses for the master degree in literature in spring 1989.</w:t>
      </w:r>
    </w:p>
    <w:p w:rsidR="0001787E" w:rsidRPr="00B364F1" w:rsidRDefault="0001787E" w:rsidP="00FE256C">
      <w:pPr>
        <w:numPr>
          <w:ilvl w:val="0"/>
          <w:numId w:val="26"/>
        </w:numPr>
        <w:spacing w:line="360" w:lineRule="auto"/>
        <w:contextualSpacing w:val="0"/>
        <w:jc w:val="both"/>
        <w:rPr>
          <w:color w:val="1F497D"/>
          <w:sz w:val="24"/>
        </w:rPr>
      </w:pPr>
      <w:r w:rsidRPr="00B364F1">
        <w:rPr>
          <w:color w:val="1F497D"/>
          <w:sz w:val="24"/>
        </w:rPr>
        <w:t>B A in English language &amp; literature, King AbdulAziz University, Faculty of Arts, Department of European Languages and Literature, spring 1981.</w:t>
      </w:r>
    </w:p>
    <w:p w:rsidR="0001787E" w:rsidRPr="00B364F1" w:rsidRDefault="0001787E" w:rsidP="00FE256C">
      <w:pPr>
        <w:numPr>
          <w:ilvl w:val="0"/>
          <w:numId w:val="26"/>
        </w:numPr>
        <w:spacing w:line="360" w:lineRule="auto"/>
        <w:contextualSpacing w:val="0"/>
        <w:jc w:val="both"/>
        <w:rPr>
          <w:color w:val="1F497D"/>
          <w:sz w:val="24"/>
        </w:rPr>
      </w:pPr>
      <w:r w:rsidRPr="00B364F1">
        <w:rPr>
          <w:color w:val="1F497D"/>
          <w:sz w:val="24"/>
        </w:rPr>
        <w:t>Secondary School Certificate, Second Secondary School (General Directorate for Girls Education) Jeddah, 1975</w:t>
      </w:r>
    </w:p>
    <w:p w:rsidR="00725AE7" w:rsidRDefault="00725AE7" w:rsidP="00724F69">
      <w:pPr>
        <w:pStyle w:val="NormalIndent"/>
        <w:spacing w:line="360" w:lineRule="auto"/>
        <w:ind w:left="0"/>
      </w:pPr>
    </w:p>
    <w:p w:rsidR="00725AE7" w:rsidRPr="007F1120" w:rsidRDefault="0001787E" w:rsidP="00724F69">
      <w:pPr>
        <w:pStyle w:val="Section"/>
        <w:spacing w:line="360" w:lineRule="auto"/>
        <w:rPr>
          <w:b/>
          <w:bCs/>
          <w:color w:val="E65B01"/>
        </w:rPr>
      </w:pPr>
      <w:r w:rsidRPr="007F1120">
        <w:rPr>
          <w:b/>
          <w:bCs/>
          <w:color w:val="E65B01"/>
        </w:rPr>
        <w:t xml:space="preserve">Job </w:t>
      </w:r>
      <w:r w:rsidR="00000300" w:rsidRPr="007F1120">
        <w:rPr>
          <w:b/>
          <w:bCs/>
          <w:color w:val="E65B01"/>
        </w:rPr>
        <w:t>EXPERIENCE</w:t>
      </w:r>
    </w:p>
    <w:p w:rsidR="0001787E" w:rsidRPr="00B364F1" w:rsidRDefault="0001787E" w:rsidP="00FE256C">
      <w:pPr>
        <w:numPr>
          <w:ilvl w:val="0"/>
          <w:numId w:val="25"/>
        </w:numPr>
        <w:spacing w:line="360" w:lineRule="auto"/>
        <w:contextualSpacing w:val="0"/>
        <w:jc w:val="both"/>
        <w:rPr>
          <w:color w:val="1F497D"/>
          <w:sz w:val="24"/>
        </w:rPr>
      </w:pPr>
      <w:r w:rsidRPr="00B364F1">
        <w:rPr>
          <w:color w:val="1F497D"/>
          <w:sz w:val="24"/>
        </w:rPr>
        <w:t xml:space="preserve">26/12/1998 to present </w:t>
      </w:r>
      <w:r w:rsidRPr="00B364F1">
        <w:rPr>
          <w:color w:val="1F497D"/>
          <w:sz w:val="24"/>
        </w:rPr>
        <w:tab/>
      </w:r>
    </w:p>
    <w:p w:rsidR="0001787E" w:rsidRPr="00B364F1" w:rsidRDefault="0001787E" w:rsidP="00FE256C">
      <w:pPr>
        <w:spacing w:line="360" w:lineRule="auto"/>
        <w:ind w:left="720"/>
        <w:jc w:val="both"/>
        <w:rPr>
          <w:color w:val="1F497D"/>
          <w:sz w:val="24"/>
        </w:rPr>
      </w:pPr>
      <w:r w:rsidRPr="00B364F1">
        <w:rPr>
          <w:color w:val="1F497D"/>
          <w:sz w:val="24"/>
        </w:rPr>
        <w:t>Language Teacher at the English Language Institute at King AbdulAziz University – Jeddah.</w:t>
      </w:r>
    </w:p>
    <w:p w:rsidR="0001787E" w:rsidRPr="00B364F1" w:rsidRDefault="0001787E" w:rsidP="00FE256C">
      <w:pPr>
        <w:numPr>
          <w:ilvl w:val="0"/>
          <w:numId w:val="25"/>
        </w:numPr>
        <w:spacing w:line="360" w:lineRule="auto"/>
        <w:contextualSpacing w:val="0"/>
        <w:jc w:val="both"/>
        <w:rPr>
          <w:color w:val="1F497D"/>
          <w:sz w:val="24"/>
        </w:rPr>
      </w:pPr>
      <w:r w:rsidRPr="00B364F1">
        <w:rPr>
          <w:color w:val="1F497D"/>
          <w:sz w:val="24"/>
        </w:rPr>
        <w:t>12/4/1992 to 26/12/1998</w:t>
      </w:r>
      <w:r w:rsidRPr="00B364F1">
        <w:rPr>
          <w:color w:val="1F497D"/>
          <w:sz w:val="24"/>
        </w:rPr>
        <w:tab/>
      </w:r>
      <w:r w:rsidRPr="00B364F1">
        <w:rPr>
          <w:color w:val="1F497D"/>
          <w:sz w:val="24"/>
        </w:rPr>
        <w:tab/>
      </w:r>
    </w:p>
    <w:p w:rsidR="0001787E" w:rsidRPr="00B364F1" w:rsidRDefault="0001787E" w:rsidP="00FE256C">
      <w:pPr>
        <w:spacing w:line="360" w:lineRule="auto"/>
        <w:ind w:left="720"/>
        <w:jc w:val="both"/>
        <w:rPr>
          <w:color w:val="1F497D"/>
          <w:sz w:val="24"/>
        </w:rPr>
      </w:pPr>
      <w:r w:rsidRPr="00B364F1">
        <w:rPr>
          <w:color w:val="1F497D"/>
          <w:sz w:val="24"/>
        </w:rPr>
        <w:t>Language Teacher and the Secretary for the European Languages and Literature Department – Faculty of Arts and Humanities in King AbdulAziz University – Jeddah.</w:t>
      </w:r>
    </w:p>
    <w:p w:rsidR="0001787E" w:rsidRPr="00B364F1" w:rsidRDefault="0001787E" w:rsidP="00FE256C">
      <w:pPr>
        <w:numPr>
          <w:ilvl w:val="0"/>
          <w:numId w:val="25"/>
        </w:numPr>
        <w:spacing w:line="360" w:lineRule="auto"/>
        <w:contextualSpacing w:val="0"/>
        <w:jc w:val="both"/>
        <w:rPr>
          <w:color w:val="1F497D"/>
          <w:sz w:val="24"/>
        </w:rPr>
      </w:pPr>
      <w:r w:rsidRPr="00B364F1">
        <w:rPr>
          <w:color w:val="1F497D"/>
          <w:sz w:val="24"/>
        </w:rPr>
        <w:t>Fall 1990 to Spring 1991</w:t>
      </w:r>
    </w:p>
    <w:p w:rsidR="0001787E" w:rsidRPr="00B364F1" w:rsidRDefault="0001787E" w:rsidP="00FE256C">
      <w:pPr>
        <w:spacing w:line="360" w:lineRule="auto"/>
        <w:ind w:left="720"/>
        <w:jc w:val="both"/>
        <w:rPr>
          <w:color w:val="1F497D"/>
          <w:sz w:val="24"/>
        </w:rPr>
      </w:pPr>
      <w:r w:rsidRPr="00B364F1">
        <w:rPr>
          <w:color w:val="1F497D"/>
          <w:sz w:val="24"/>
        </w:rPr>
        <w:t>A volunteer Teacher Assistant in the European Languages and Literature Department – Faculty of Arts and Humanities in King AbdulAziz University – Jeddah.</w:t>
      </w:r>
    </w:p>
    <w:p w:rsidR="0001787E" w:rsidRPr="00B364F1" w:rsidRDefault="0001787E" w:rsidP="00FE256C">
      <w:pPr>
        <w:numPr>
          <w:ilvl w:val="0"/>
          <w:numId w:val="25"/>
        </w:numPr>
        <w:spacing w:line="360" w:lineRule="auto"/>
        <w:contextualSpacing w:val="0"/>
        <w:jc w:val="both"/>
        <w:rPr>
          <w:color w:val="1F497D"/>
          <w:sz w:val="24"/>
        </w:rPr>
      </w:pPr>
      <w:r w:rsidRPr="00B364F1">
        <w:rPr>
          <w:color w:val="1F497D"/>
          <w:sz w:val="24"/>
        </w:rPr>
        <w:t>Spring 1991 to 12/4/1992</w:t>
      </w:r>
    </w:p>
    <w:p w:rsidR="0001787E" w:rsidRPr="00B364F1" w:rsidRDefault="0001787E" w:rsidP="00FE256C">
      <w:pPr>
        <w:spacing w:line="360" w:lineRule="auto"/>
        <w:ind w:left="720"/>
        <w:jc w:val="both"/>
        <w:rPr>
          <w:color w:val="1F497D"/>
          <w:sz w:val="24"/>
        </w:rPr>
      </w:pPr>
      <w:r w:rsidRPr="00B364F1">
        <w:rPr>
          <w:color w:val="1F497D"/>
          <w:sz w:val="24"/>
        </w:rPr>
        <w:t>Worked by the hourly basis as a Teacher Assistant in the European Languages and Literature Department – Faculty of Arts and Humanities in King AbdulAziz University – Jeddah.</w:t>
      </w:r>
    </w:p>
    <w:p w:rsidR="0001787E" w:rsidRPr="00B364F1" w:rsidRDefault="0001787E" w:rsidP="00FE256C">
      <w:pPr>
        <w:numPr>
          <w:ilvl w:val="0"/>
          <w:numId w:val="25"/>
        </w:numPr>
        <w:spacing w:line="360" w:lineRule="auto"/>
        <w:contextualSpacing w:val="0"/>
        <w:jc w:val="both"/>
        <w:rPr>
          <w:color w:val="1F497D"/>
          <w:sz w:val="24"/>
        </w:rPr>
      </w:pPr>
      <w:r w:rsidRPr="00B364F1">
        <w:rPr>
          <w:color w:val="1F497D"/>
          <w:sz w:val="24"/>
        </w:rPr>
        <w:t>6/1/1985 to 5/10/1986</w:t>
      </w:r>
    </w:p>
    <w:p w:rsidR="0001787E" w:rsidRPr="00B364F1" w:rsidRDefault="0001787E" w:rsidP="00FE256C">
      <w:pPr>
        <w:spacing w:line="360" w:lineRule="auto"/>
        <w:ind w:left="720"/>
        <w:jc w:val="both"/>
        <w:rPr>
          <w:color w:val="1F497D"/>
          <w:sz w:val="24"/>
        </w:rPr>
      </w:pPr>
      <w:r w:rsidRPr="00B364F1">
        <w:rPr>
          <w:color w:val="1F497D"/>
          <w:sz w:val="24"/>
        </w:rPr>
        <w:t>Teacher of English Language for Intermediate level in the General Directorate of Girls Education Schools (Governmental Sector), Jeddah.</w:t>
      </w:r>
    </w:p>
    <w:p w:rsidR="0001787E" w:rsidRPr="00B364F1" w:rsidRDefault="0001787E" w:rsidP="00FE256C">
      <w:pPr>
        <w:numPr>
          <w:ilvl w:val="0"/>
          <w:numId w:val="25"/>
        </w:numPr>
        <w:spacing w:line="360" w:lineRule="auto"/>
        <w:contextualSpacing w:val="0"/>
        <w:jc w:val="both"/>
        <w:rPr>
          <w:color w:val="1F497D"/>
          <w:sz w:val="24"/>
        </w:rPr>
      </w:pPr>
      <w:r w:rsidRPr="00B364F1">
        <w:rPr>
          <w:color w:val="1F497D"/>
          <w:sz w:val="24"/>
        </w:rPr>
        <w:t>6/1/1984 to 4/1/1985</w:t>
      </w:r>
    </w:p>
    <w:p w:rsidR="0001787E" w:rsidRPr="00B364F1" w:rsidRDefault="0001787E" w:rsidP="00FE256C">
      <w:pPr>
        <w:spacing w:line="360" w:lineRule="auto"/>
        <w:ind w:left="720"/>
        <w:jc w:val="both"/>
        <w:rPr>
          <w:color w:val="1F497D"/>
          <w:sz w:val="24"/>
        </w:rPr>
      </w:pPr>
      <w:r w:rsidRPr="00B364F1">
        <w:rPr>
          <w:color w:val="1F497D"/>
          <w:sz w:val="24"/>
        </w:rPr>
        <w:t>Teacher of English Language for Intermediate and elementary levels in AlNasifiyyah Private School. (no reference)</w:t>
      </w:r>
    </w:p>
    <w:p w:rsidR="0001787E" w:rsidRPr="00B364F1" w:rsidRDefault="0001787E" w:rsidP="00FE256C">
      <w:pPr>
        <w:numPr>
          <w:ilvl w:val="0"/>
          <w:numId w:val="25"/>
        </w:numPr>
        <w:spacing w:line="360" w:lineRule="auto"/>
        <w:contextualSpacing w:val="0"/>
        <w:jc w:val="both"/>
        <w:rPr>
          <w:color w:val="1F497D"/>
          <w:sz w:val="24"/>
        </w:rPr>
      </w:pPr>
      <w:r w:rsidRPr="00B364F1">
        <w:rPr>
          <w:color w:val="1F497D"/>
          <w:sz w:val="24"/>
        </w:rPr>
        <w:t>14/5/1983 to 6/1/1984</w:t>
      </w:r>
    </w:p>
    <w:p w:rsidR="0001787E" w:rsidRPr="00B364F1" w:rsidRDefault="0001787E" w:rsidP="00FE256C">
      <w:pPr>
        <w:spacing w:line="360" w:lineRule="auto"/>
        <w:ind w:left="720"/>
        <w:jc w:val="both"/>
        <w:rPr>
          <w:color w:val="1F497D"/>
          <w:sz w:val="24"/>
        </w:rPr>
      </w:pPr>
      <w:r w:rsidRPr="00B364F1">
        <w:rPr>
          <w:color w:val="1F497D"/>
          <w:sz w:val="24"/>
        </w:rPr>
        <w:t>Interpreter and a translator at a polyclinic in Jeddah for a Lady Gynecologist. (no reference)</w:t>
      </w:r>
    </w:p>
    <w:p w:rsidR="00626EAE" w:rsidRDefault="00626EAE" w:rsidP="00626EAE">
      <w:pPr>
        <w:pStyle w:val="Section"/>
        <w:tabs>
          <w:tab w:val="left" w:pos="2280"/>
        </w:tabs>
        <w:spacing w:line="360" w:lineRule="auto"/>
        <w:rPr>
          <w:b/>
          <w:bCs/>
          <w:color w:val="E65B01"/>
        </w:rPr>
      </w:pPr>
      <w:r>
        <w:rPr>
          <w:b/>
          <w:bCs/>
          <w:color w:val="E65B01"/>
        </w:rPr>
        <w:t>Courses taught:</w:t>
      </w:r>
    </w:p>
    <w:p w:rsidR="007C3A66" w:rsidRPr="00B364F1" w:rsidRDefault="007C3A66" w:rsidP="00FE256C">
      <w:pPr>
        <w:numPr>
          <w:ilvl w:val="0"/>
          <w:numId w:val="25"/>
        </w:numPr>
        <w:jc w:val="both"/>
        <w:rPr>
          <w:color w:val="1F497D"/>
          <w:sz w:val="24"/>
        </w:rPr>
      </w:pPr>
      <w:r w:rsidRPr="00B364F1">
        <w:rPr>
          <w:color w:val="1F497D"/>
          <w:sz w:val="24"/>
        </w:rPr>
        <w:t>Courses for the students of the Faculty of Arts and Humanities: General English (Engl 100, Engl 110, Engl 210)</w:t>
      </w:r>
    </w:p>
    <w:p w:rsidR="007C3A66" w:rsidRPr="00B364F1" w:rsidRDefault="007C3A66" w:rsidP="00FE256C">
      <w:pPr>
        <w:numPr>
          <w:ilvl w:val="0"/>
          <w:numId w:val="25"/>
        </w:numPr>
        <w:jc w:val="both"/>
        <w:rPr>
          <w:color w:val="1F497D"/>
          <w:sz w:val="24"/>
        </w:rPr>
      </w:pPr>
      <w:r w:rsidRPr="00B364F1">
        <w:rPr>
          <w:color w:val="1F497D"/>
          <w:sz w:val="24"/>
        </w:rPr>
        <w:t>Courses for the students of English Department: Oral English (Lane 102), Writing I (Lane 201), Writing II (Lane 103), Translation I (Lane 231), Translation II (Lane 331)</w:t>
      </w:r>
    </w:p>
    <w:p w:rsidR="007C3A66" w:rsidRPr="00B364F1" w:rsidRDefault="007C3A66" w:rsidP="00FE256C">
      <w:pPr>
        <w:numPr>
          <w:ilvl w:val="0"/>
          <w:numId w:val="25"/>
        </w:numPr>
        <w:jc w:val="both"/>
        <w:rPr>
          <w:color w:val="1F497D"/>
          <w:sz w:val="24"/>
        </w:rPr>
      </w:pPr>
      <w:r w:rsidRPr="00B364F1">
        <w:rPr>
          <w:color w:val="1F497D"/>
          <w:sz w:val="24"/>
        </w:rPr>
        <w:t>Courses for the students of the Faculty of Science: English for Science I (ELC 101), English for Science II (ELC 102)</w:t>
      </w:r>
    </w:p>
    <w:p w:rsidR="007C3A66" w:rsidRPr="00B364F1" w:rsidRDefault="007C3A66" w:rsidP="00FE256C">
      <w:pPr>
        <w:numPr>
          <w:ilvl w:val="0"/>
          <w:numId w:val="25"/>
        </w:numPr>
        <w:jc w:val="both"/>
        <w:rPr>
          <w:color w:val="1F497D"/>
          <w:sz w:val="24"/>
        </w:rPr>
      </w:pPr>
      <w:r w:rsidRPr="00B364F1">
        <w:rPr>
          <w:color w:val="1F497D"/>
          <w:sz w:val="24"/>
        </w:rPr>
        <w:t>The new plan courses for the students of the Faculty of Science: General English (ELCS 101, ELCS 102), English for Academic Purposes (EAP 101, EAP 102)</w:t>
      </w:r>
    </w:p>
    <w:p w:rsidR="007C3A66" w:rsidRPr="00B364F1" w:rsidRDefault="007C3A66" w:rsidP="00FE256C">
      <w:pPr>
        <w:numPr>
          <w:ilvl w:val="0"/>
          <w:numId w:val="25"/>
        </w:numPr>
        <w:jc w:val="both"/>
        <w:rPr>
          <w:color w:val="1F497D"/>
          <w:sz w:val="24"/>
        </w:rPr>
      </w:pPr>
      <w:r w:rsidRPr="00B364F1">
        <w:rPr>
          <w:color w:val="1F497D"/>
          <w:sz w:val="24"/>
        </w:rPr>
        <w:t>The new plan courses for the students of the Faculty of Arts and Humanities: General English ELCA 101</w:t>
      </w:r>
    </w:p>
    <w:p w:rsidR="00626EAE" w:rsidRPr="00626EAE" w:rsidRDefault="00626EAE" w:rsidP="00626EAE">
      <w:pPr>
        <w:pStyle w:val="Section"/>
        <w:tabs>
          <w:tab w:val="left" w:pos="2280"/>
        </w:tabs>
        <w:spacing w:line="360" w:lineRule="auto"/>
        <w:rPr>
          <w:b/>
          <w:bCs/>
          <w:color w:val="E65B01"/>
        </w:rPr>
      </w:pPr>
    </w:p>
    <w:p w:rsidR="0001787E" w:rsidRPr="007F1120" w:rsidRDefault="0001787E" w:rsidP="00724F69">
      <w:pPr>
        <w:pStyle w:val="Section"/>
        <w:tabs>
          <w:tab w:val="left" w:pos="2280"/>
        </w:tabs>
        <w:spacing w:line="360" w:lineRule="auto"/>
        <w:rPr>
          <w:b/>
          <w:bCs/>
          <w:color w:val="E65B01"/>
        </w:rPr>
      </w:pPr>
      <w:r w:rsidRPr="007F1120">
        <w:rPr>
          <w:b/>
          <w:bCs/>
          <w:color w:val="E65B01"/>
        </w:rPr>
        <w:t>Accomplished academic workshops:</w:t>
      </w:r>
    </w:p>
    <w:p w:rsidR="0001787E" w:rsidRDefault="0001787E" w:rsidP="00724F69">
      <w:pPr>
        <w:pStyle w:val="Section"/>
        <w:tabs>
          <w:tab w:val="left" w:pos="2280"/>
        </w:tabs>
        <w:spacing w:line="360" w:lineRule="auto"/>
      </w:pPr>
    </w:p>
    <w:p w:rsidR="0001787E" w:rsidRPr="007F1120" w:rsidRDefault="0001787E" w:rsidP="005B4B7E">
      <w:pPr>
        <w:numPr>
          <w:ilvl w:val="0"/>
          <w:numId w:val="27"/>
        </w:numPr>
        <w:spacing w:line="360" w:lineRule="auto"/>
        <w:contextualSpacing w:val="0"/>
        <w:rPr>
          <w:sz w:val="24"/>
        </w:rPr>
      </w:pPr>
      <w:r w:rsidRPr="00B364F1">
        <w:rPr>
          <w:color w:val="1F497D"/>
          <w:sz w:val="24"/>
        </w:rPr>
        <w:t xml:space="preserve">A work shop “Towards Learner – Centered Teaching Approach” presented to the newly appointed </w:t>
      </w:r>
      <w:r w:rsidR="005B4B7E">
        <w:rPr>
          <w:color w:val="1F497D"/>
          <w:sz w:val="24"/>
        </w:rPr>
        <w:t>TAs</w:t>
      </w:r>
      <w:r w:rsidRPr="00B364F1">
        <w:rPr>
          <w:color w:val="1F497D"/>
          <w:sz w:val="24"/>
        </w:rPr>
        <w:t xml:space="preserve"> at the ELC, Spring 2007.</w:t>
      </w:r>
      <w:r w:rsidR="004236FC" w:rsidRPr="007F1120">
        <w:rPr>
          <w:sz w:val="24"/>
        </w:rPr>
        <w:t xml:space="preserve"> </w:t>
      </w:r>
      <w:hyperlink r:id="rId9" w:history="1">
        <w:r w:rsidR="00724F69" w:rsidRPr="007F1120">
          <w:rPr>
            <w:rStyle w:val="Hyperlink"/>
            <w:sz w:val="24"/>
          </w:rPr>
          <w:t>Methods of Teaching English.ppt</w:t>
        </w:r>
      </w:hyperlink>
    </w:p>
    <w:p w:rsidR="0001787E" w:rsidRPr="007F1120" w:rsidRDefault="00724F69" w:rsidP="00724F69">
      <w:pPr>
        <w:pStyle w:val="Section"/>
        <w:tabs>
          <w:tab w:val="left" w:pos="2280"/>
        </w:tabs>
        <w:spacing w:line="360" w:lineRule="auto"/>
        <w:rPr>
          <w:b/>
          <w:bCs/>
          <w:color w:val="E65B01"/>
        </w:rPr>
      </w:pPr>
      <w:r w:rsidRPr="007F1120">
        <w:rPr>
          <w:b/>
          <w:bCs/>
          <w:color w:val="E65B01"/>
        </w:rPr>
        <w:t>Letter</w:t>
      </w:r>
      <w:r w:rsidR="0001787E" w:rsidRPr="007F1120">
        <w:rPr>
          <w:b/>
          <w:bCs/>
          <w:color w:val="E65B01"/>
        </w:rPr>
        <w:t>s of thanks and appreciation:</w:t>
      </w:r>
    </w:p>
    <w:p w:rsidR="0001787E" w:rsidRDefault="0001787E" w:rsidP="00724F69">
      <w:pPr>
        <w:pStyle w:val="Section"/>
        <w:tabs>
          <w:tab w:val="left" w:pos="2280"/>
        </w:tabs>
        <w:spacing w:line="360" w:lineRule="auto"/>
      </w:pP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End of the Semester Thank you </w:t>
      </w:r>
      <w:r w:rsidR="00724F69" w:rsidRPr="00B364F1">
        <w:rPr>
          <w:color w:val="1F497D"/>
          <w:sz w:val="24"/>
        </w:rPr>
        <w:t>Letter</w:t>
      </w:r>
      <w:r w:rsidRPr="00B364F1">
        <w:rPr>
          <w:color w:val="1F497D"/>
          <w:sz w:val="24"/>
        </w:rPr>
        <w:t xml:space="preserve"> from the Deputy Supervisor of the ELC Dr. Nuha AlShurafa, 20/June/2006.</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End of the Semester Thank you </w:t>
      </w:r>
      <w:r w:rsidR="00724F69" w:rsidRPr="00B364F1">
        <w:rPr>
          <w:color w:val="1F497D"/>
          <w:sz w:val="24"/>
        </w:rPr>
        <w:t>Letter</w:t>
      </w:r>
      <w:r w:rsidRPr="00B364F1">
        <w:rPr>
          <w:color w:val="1F497D"/>
          <w:sz w:val="24"/>
        </w:rPr>
        <w:t xml:space="preserve"> from the Acting Deputy Supervisor of the ELC Dr. Noura Abdullah Badiab, 4/12/1426.</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my efforts in promoting work in the ELC from the Deputy Supervisor of the ELC Mrs. Maggy Eskendar Saba, 1423.</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Head of European Languages and Literature Department Dr. Nada Mohammad Brinj at the end of her work term, 22/2/1423.</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Vice Dean of Registration and Admission Office Dr. Ebtisam Jameel Fakahani after the 1421 graduation ceremony for being a member in the Graduation Parade Committee, 1421.</w:t>
      </w:r>
    </w:p>
    <w:p w:rsidR="0001787E" w:rsidRPr="00B364F1" w:rsidRDefault="0001787E" w:rsidP="00B04EF2">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the Head of the Execut</w:t>
      </w:r>
      <w:r w:rsidR="00B04EF2">
        <w:rPr>
          <w:color w:val="1F497D"/>
          <w:sz w:val="24"/>
        </w:rPr>
        <w:t>ive</w:t>
      </w:r>
      <w:r w:rsidRPr="00B364F1">
        <w:rPr>
          <w:color w:val="1F497D"/>
          <w:sz w:val="24"/>
        </w:rPr>
        <w:t xml:space="preserve"> Committee of the Women’s IT and Communication Second Annual Exhibition Dr. Siham Jalal AlSayyad, 16/Nov./2000.</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Certificate of Recognition for the outstanding accomplishment in teaching and performing administrative work from Dr. Nuha Suleiman AlShurafa, 31/May/1999.</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excellent administrative work as a secretary from the Vice Dean of the Faculty of Arts and Humanities Dr. Suzan Jameel Fakahani, 1420.</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Vice Dean of Registration and Admission Office Dr. Ebtisam Jameel Fakahani after the 1419 graduation ceremony for being a member in the Graduation Parade Committee, 1420.</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00EC3A48">
        <w:rPr>
          <w:color w:val="1F497D"/>
          <w:sz w:val="24"/>
        </w:rPr>
        <w:t xml:space="preserve"> for</w:t>
      </w:r>
      <w:r w:rsidRPr="00B364F1">
        <w:rPr>
          <w:color w:val="1F497D"/>
          <w:sz w:val="24"/>
        </w:rPr>
        <w:t xml:space="preserve"> succeeding in supervising Entrance Exam Committee from Dr. Nuha Suleiman AlShurafa, 1420.</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excellent administrative work as a secretary from the Chairman of the European Languages and Literature Dr. Adel Elyas, 1419.</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being a member in Third Career Day Committee, 1418.</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being a member in Second Career Day Committee, 1417.</w:t>
      </w:r>
    </w:p>
    <w:p w:rsidR="0001787E" w:rsidRPr="00B364F1" w:rsidRDefault="0001787E" w:rsidP="001647B2">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the President of National Council on US-Arab Relations</w:t>
      </w:r>
      <w:r w:rsidR="001647B2" w:rsidRPr="001647B2">
        <w:rPr>
          <w:color w:val="1F497D"/>
          <w:sz w:val="24"/>
        </w:rPr>
        <w:t xml:space="preserve"> </w:t>
      </w:r>
      <w:r w:rsidR="001647B2" w:rsidRPr="00B364F1">
        <w:rPr>
          <w:color w:val="1F497D"/>
          <w:sz w:val="24"/>
        </w:rPr>
        <w:t>Dr. John Duke Antony</w:t>
      </w:r>
      <w:r w:rsidRPr="00B364F1">
        <w:rPr>
          <w:color w:val="1F497D"/>
          <w:sz w:val="24"/>
        </w:rPr>
        <w:t xml:space="preserve"> for my efforts in their study visit to Saudi Arabia, 6/May/1996.</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Head of European Languages and Literature Department Dr. Rabaa Abdulhameed Alkhateeb at the end of her work term, 7/April/1996.</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being a member in First Career Day Committee, 1416.</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excellent administrative work as a secretary from the Vice Dean of the Faculty of Arts and Humanities Dr. Thurayyah Abdulwahhab AlAbbasi, 1415. </w:t>
      </w:r>
    </w:p>
    <w:p w:rsidR="0001787E" w:rsidRPr="00B364F1" w:rsidRDefault="0001787E" w:rsidP="00FE256C">
      <w:pPr>
        <w:numPr>
          <w:ilvl w:val="0"/>
          <w:numId w:val="28"/>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for the excellent work as the Leader of Arts Committee in the Faculty of Arts and Humanities, 1415. </w:t>
      </w:r>
    </w:p>
    <w:p w:rsidR="0001787E" w:rsidRPr="007F1120" w:rsidRDefault="0001787E" w:rsidP="00FE256C">
      <w:pPr>
        <w:numPr>
          <w:ilvl w:val="0"/>
          <w:numId w:val="28"/>
        </w:numPr>
        <w:spacing w:line="360" w:lineRule="auto"/>
        <w:contextualSpacing w:val="0"/>
        <w:jc w:val="both"/>
        <w:rPr>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render successful work during registration week from Dr. Faiqa Mohammad Badur, 30/5/1413.</w:t>
      </w:r>
    </w:p>
    <w:p w:rsidR="0001787E" w:rsidRPr="007F1120" w:rsidRDefault="0001787E" w:rsidP="00724F69">
      <w:pPr>
        <w:pStyle w:val="Section"/>
        <w:tabs>
          <w:tab w:val="left" w:pos="2280"/>
        </w:tabs>
        <w:spacing w:line="360" w:lineRule="auto"/>
        <w:rPr>
          <w:b/>
          <w:bCs/>
          <w:color w:val="E65B01"/>
        </w:rPr>
      </w:pPr>
      <w:r w:rsidRPr="007F1120">
        <w:rPr>
          <w:b/>
          <w:bCs/>
          <w:color w:val="E65B01"/>
        </w:rPr>
        <w:t>Attended workshops, training Courses and Conferences:</w:t>
      </w:r>
    </w:p>
    <w:p w:rsidR="0001787E" w:rsidRPr="00842396" w:rsidRDefault="0001787E" w:rsidP="00724F69">
      <w:pPr>
        <w:pStyle w:val="Section"/>
        <w:tabs>
          <w:tab w:val="left" w:pos="2280"/>
        </w:tabs>
        <w:spacing w:line="360" w:lineRule="auto"/>
        <w:rPr>
          <w:b/>
          <w:bCs/>
        </w:rPr>
      </w:pP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Pre-Conference Professional Development Course; </w:t>
      </w:r>
      <w:r w:rsidRPr="00B364F1">
        <w:rPr>
          <w:i/>
          <w:iCs/>
          <w:color w:val="1F497D"/>
          <w:sz w:val="24"/>
        </w:rPr>
        <w:t>Vocabulary Acquisition and Teaching</w:t>
      </w:r>
      <w:r w:rsidRPr="00B364F1">
        <w:rPr>
          <w:color w:val="1F497D"/>
          <w:sz w:val="24"/>
        </w:rPr>
        <w:t xml:space="preserve">, </w:t>
      </w:r>
      <w:r w:rsidR="00724F69" w:rsidRPr="00B364F1">
        <w:rPr>
          <w:color w:val="1F497D"/>
          <w:sz w:val="24"/>
          <w:u w:val="single"/>
        </w:rPr>
        <w:t>15</w:t>
      </w:r>
      <w:r w:rsidRPr="00B364F1">
        <w:rPr>
          <w:color w:val="1F497D"/>
          <w:sz w:val="24"/>
          <w:u w:val="single"/>
        </w:rPr>
        <w:t>th International TESOL Arabia Conference &amp; Exhibition 2009</w:t>
      </w:r>
      <w:r w:rsidRPr="00B364F1">
        <w:rPr>
          <w:color w:val="1F497D"/>
          <w:sz w:val="24"/>
        </w:rPr>
        <w:t>, Dubai, United Arab Emirates, 11 March 2009.</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in </w:t>
      </w:r>
      <w:r w:rsidR="00724F69" w:rsidRPr="00B364F1">
        <w:rPr>
          <w:color w:val="1F497D"/>
          <w:sz w:val="24"/>
          <w:u w:val="single"/>
        </w:rPr>
        <w:t>15</w:t>
      </w:r>
      <w:r w:rsidR="00724F69" w:rsidRPr="00B364F1">
        <w:rPr>
          <w:color w:val="1F497D"/>
          <w:sz w:val="24"/>
          <w:u w:val="single"/>
          <w:vertAlign w:val="superscript"/>
        </w:rPr>
        <w:t>th</w:t>
      </w:r>
      <w:r w:rsidR="00724F69" w:rsidRPr="00B364F1">
        <w:rPr>
          <w:color w:val="1F497D"/>
          <w:sz w:val="24"/>
          <w:u w:val="single"/>
        </w:rPr>
        <w:t xml:space="preserve"> International </w:t>
      </w:r>
      <w:r w:rsidRPr="00B364F1">
        <w:rPr>
          <w:color w:val="1F497D"/>
          <w:sz w:val="24"/>
          <w:u w:val="single"/>
        </w:rPr>
        <w:t>TESOL Arabia Conference and Exhibition</w:t>
      </w:r>
      <w:r w:rsidRPr="00B364F1">
        <w:rPr>
          <w:color w:val="1F497D"/>
          <w:sz w:val="24"/>
        </w:rPr>
        <w:t>, Dubai, United Arab Emirates, 12-14 March 2009.</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w:t>
      </w:r>
      <w:r w:rsidRPr="00B364F1">
        <w:rPr>
          <w:color w:val="1F497D"/>
          <w:sz w:val="24"/>
          <w:u w:val="single"/>
        </w:rPr>
        <w:t>14</w:t>
      </w:r>
      <w:r w:rsidRPr="00B364F1">
        <w:rPr>
          <w:color w:val="1F497D"/>
          <w:sz w:val="24"/>
          <w:u w:val="single"/>
          <w:vertAlign w:val="superscript"/>
        </w:rPr>
        <w:t>th</w:t>
      </w:r>
      <w:r w:rsidRPr="00B364F1">
        <w:rPr>
          <w:color w:val="1F497D"/>
          <w:sz w:val="24"/>
          <w:u w:val="single"/>
        </w:rPr>
        <w:t xml:space="preserve"> International TESOL Arabia Conference 2008</w:t>
      </w:r>
      <w:r w:rsidRPr="00B364F1">
        <w:rPr>
          <w:color w:val="1F497D"/>
          <w:sz w:val="24"/>
        </w:rPr>
        <w:t>, Dubai, United Arab Emirates, 13-15 March 2008.</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w:t>
      </w:r>
      <w:r w:rsidRPr="00B364F1">
        <w:rPr>
          <w:color w:val="1F497D"/>
          <w:sz w:val="24"/>
          <w:u w:val="single"/>
        </w:rPr>
        <w:t>13</w:t>
      </w:r>
      <w:r w:rsidRPr="00B364F1">
        <w:rPr>
          <w:color w:val="1F497D"/>
          <w:sz w:val="24"/>
          <w:u w:val="single"/>
          <w:vertAlign w:val="superscript"/>
        </w:rPr>
        <w:t>th</w:t>
      </w:r>
      <w:r w:rsidRPr="00B364F1">
        <w:rPr>
          <w:color w:val="1F497D"/>
          <w:sz w:val="24"/>
          <w:u w:val="single"/>
        </w:rPr>
        <w:t xml:space="preserve"> Annual International TESOL Arabia Conference</w:t>
      </w:r>
      <w:r w:rsidRPr="00B364F1">
        <w:rPr>
          <w:color w:val="1F497D"/>
          <w:sz w:val="24"/>
        </w:rPr>
        <w:t>, Dubai, United Arab Emirates, March 15-17, 2007.</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in the workshop </w:t>
      </w:r>
      <w:r w:rsidRPr="00B364F1">
        <w:rPr>
          <w:i/>
          <w:iCs/>
          <w:color w:val="1F497D"/>
          <w:sz w:val="24"/>
        </w:rPr>
        <w:t>Student’s Assessment</w:t>
      </w:r>
      <w:r w:rsidRPr="00B364F1">
        <w:rPr>
          <w:color w:val="1F497D"/>
          <w:sz w:val="24"/>
        </w:rPr>
        <w:t>, Jeddah, Center for Teaching and Learning Development-KAU, 12-13/3/2007.</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in the workshop: </w:t>
      </w:r>
      <w:r w:rsidRPr="00B364F1">
        <w:rPr>
          <w:i/>
          <w:iCs/>
          <w:color w:val="1F497D"/>
          <w:sz w:val="24"/>
        </w:rPr>
        <w:t>Are Your Student Learning?</w:t>
      </w:r>
      <w:r w:rsidRPr="00B364F1">
        <w:rPr>
          <w:color w:val="1F497D"/>
          <w:sz w:val="24"/>
        </w:rPr>
        <w:t xml:space="preserve"> </w:t>
      </w:r>
      <w:r w:rsidRPr="00B364F1">
        <w:rPr>
          <w:i/>
          <w:iCs/>
          <w:color w:val="1F497D"/>
          <w:sz w:val="24"/>
        </w:rPr>
        <w:t>(An Introduction to Classroom Assessment)</w:t>
      </w:r>
      <w:r w:rsidRPr="00B364F1">
        <w:rPr>
          <w:color w:val="1F497D"/>
          <w:sz w:val="24"/>
        </w:rPr>
        <w:t>, Jeddah, Center for Teaching and Learning Development-KAU, 19/9/2006.</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in the workshop: </w:t>
      </w:r>
      <w:r w:rsidRPr="00B364F1">
        <w:rPr>
          <w:i/>
          <w:iCs/>
          <w:color w:val="1F497D"/>
          <w:sz w:val="24"/>
        </w:rPr>
        <w:t>Developing Communication Skills between the Teacher and the Student</w:t>
      </w:r>
      <w:r w:rsidRPr="00B364F1">
        <w:rPr>
          <w:color w:val="1F497D"/>
          <w:sz w:val="24"/>
        </w:rPr>
        <w:t>, Jeddah, Center for Teaching and Learning Development-KAU, 28/11/2006.</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in the workshop: </w:t>
      </w:r>
      <w:r w:rsidRPr="00B364F1">
        <w:rPr>
          <w:i/>
          <w:iCs/>
          <w:color w:val="1F497D"/>
          <w:sz w:val="24"/>
        </w:rPr>
        <w:t>How to Plan and Design Your Course Effectively (A Focus on Courses Taught by Computer)</w:t>
      </w:r>
      <w:r w:rsidRPr="00B364F1">
        <w:rPr>
          <w:color w:val="1F497D"/>
          <w:sz w:val="24"/>
        </w:rPr>
        <w:t>; “The Virginia Tech Delegated Faculty Members Experience”, Jeddah, Distance Learning Vice-Deanship-Women Campus, KAU, 4/4/2006.</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in the workshop: </w:t>
      </w:r>
      <w:r w:rsidRPr="00B364F1">
        <w:rPr>
          <w:i/>
          <w:iCs/>
          <w:color w:val="1F497D"/>
          <w:sz w:val="24"/>
        </w:rPr>
        <w:t>Best Practice in English Language Teaching</w:t>
      </w:r>
      <w:r w:rsidRPr="00B364F1">
        <w:rPr>
          <w:color w:val="1F497D"/>
          <w:sz w:val="24"/>
        </w:rPr>
        <w:t>, Jeddah, English Language Center, KAU, 28-30/8/2006</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in </w:t>
      </w:r>
      <w:r w:rsidRPr="00B364F1">
        <w:rPr>
          <w:i/>
          <w:iCs/>
          <w:color w:val="1F497D"/>
          <w:sz w:val="24"/>
        </w:rPr>
        <w:t>“A Workshop in Ways to Activate Prince (King) Abdullah Bin AbdulAziz’s Viewpoints Document on Higher Education”</w:t>
      </w:r>
      <w:r w:rsidRPr="00B364F1">
        <w:rPr>
          <w:color w:val="1F497D"/>
          <w:sz w:val="24"/>
        </w:rPr>
        <w:t>, Jeddah, KAU.  30 Jan.-1</w:t>
      </w:r>
      <w:r w:rsidRPr="00B364F1">
        <w:rPr>
          <w:color w:val="1F497D"/>
          <w:sz w:val="24"/>
          <w:vertAlign w:val="superscript"/>
        </w:rPr>
        <w:t>st</w:t>
      </w:r>
      <w:r w:rsidRPr="00B364F1">
        <w:rPr>
          <w:color w:val="1F497D"/>
          <w:sz w:val="24"/>
        </w:rPr>
        <w:t xml:space="preserve"> Feb. 2005.</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“Evaluating Approaches in Examinations”</w:t>
      </w:r>
      <w:r w:rsidRPr="00B364F1">
        <w:rPr>
          <w:color w:val="1F497D"/>
          <w:sz w:val="24"/>
        </w:rPr>
        <w:t>, Jeddah, Center for Teaching and Learning Development-KAU, 31</w:t>
      </w:r>
      <w:r w:rsidRPr="00B364F1">
        <w:rPr>
          <w:color w:val="1F497D"/>
          <w:sz w:val="24"/>
          <w:vertAlign w:val="superscript"/>
        </w:rPr>
        <w:t>st</w:t>
      </w:r>
      <w:r w:rsidRPr="00B364F1">
        <w:rPr>
          <w:color w:val="1F497D"/>
          <w:sz w:val="24"/>
        </w:rPr>
        <w:t xml:space="preserve"> May-1</w:t>
      </w:r>
      <w:r w:rsidRPr="00B364F1">
        <w:rPr>
          <w:color w:val="1F497D"/>
          <w:sz w:val="24"/>
          <w:vertAlign w:val="superscript"/>
        </w:rPr>
        <w:t>st</w:t>
      </w:r>
      <w:r w:rsidRPr="00B364F1">
        <w:rPr>
          <w:color w:val="1F497D"/>
          <w:sz w:val="24"/>
        </w:rPr>
        <w:t xml:space="preserve"> June 2003. </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Attendant the training course: </w:t>
      </w:r>
      <w:r w:rsidRPr="00B364F1">
        <w:rPr>
          <w:i/>
          <w:iCs/>
          <w:color w:val="1F497D"/>
          <w:sz w:val="24"/>
        </w:rPr>
        <w:t>“How to Prepare the Course Portfolio”</w:t>
      </w:r>
      <w:r w:rsidRPr="00B364F1">
        <w:rPr>
          <w:color w:val="1F497D"/>
          <w:sz w:val="24"/>
        </w:rPr>
        <w:t>, Jeddah, Center for Teaching and Learning Development-KAU, 26/4/2003.</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“Instructor Development Course”</w:t>
      </w:r>
      <w:r w:rsidRPr="00B364F1">
        <w:rPr>
          <w:color w:val="1F497D"/>
          <w:sz w:val="24"/>
        </w:rPr>
        <w:t>, Jeddah, The British Council, 21</w:t>
      </w:r>
      <w:r w:rsidRPr="00B364F1">
        <w:rPr>
          <w:color w:val="1F497D"/>
          <w:sz w:val="24"/>
          <w:vertAlign w:val="superscript"/>
        </w:rPr>
        <w:t>st</w:t>
      </w:r>
      <w:r w:rsidRPr="00B364F1">
        <w:rPr>
          <w:color w:val="1F497D"/>
          <w:sz w:val="24"/>
        </w:rPr>
        <w:t xml:space="preserve"> January-30</w:t>
      </w:r>
      <w:r w:rsidRPr="00B364F1">
        <w:rPr>
          <w:color w:val="1F497D"/>
          <w:sz w:val="24"/>
          <w:vertAlign w:val="superscript"/>
        </w:rPr>
        <w:t>th</w:t>
      </w:r>
      <w:r w:rsidRPr="00B364F1">
        <w:rPr>
          <w:color w:val="1F497D"/>
          <w:sz w:val="24"/>
        </w:rPr>
        <w:t xml:space="preserve"> March 2002.</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“Teacher Development”</w:t>
      </w:r>
      <w:r w:rsidRPr="00B364F1">
        <w:rPr>
          <w:color w:val="1F497D"/>
          <w:sz w:val="24"/>
        </w:rPr>
        <w:t>, Jeddah, The British Council, 27</w:t>
      </w:r>
      <w:r w:rsidRPr="00B364F1">
        <w:rPr>
          <w:color w:val="1F497D"/>
          <w:sz w:val="24"/>
          <w:vertAlign w:val="superscript"/>
        </w:rPr>
        <w:t>th</w:t>
      </w:r>
      <w:r w:rsidRPr="00B364F1">
        <w:rPr>
          <w:color w:val="1F497D"/>
          <w:sz w:val="24"/>
        </w:rPr>
        <w:t xml:space="preserve"> January-28</w:t>
      </w:r>
      <w:r w:rsidRPr="00B364F1">
        <w:rPr>
          <w:color w:val="1F497D"/>
          <w:sz w:val="24"/>
          <w:vertAlign w:val="superscript"/>
        </w:rPr>
        <w:t>th</w:t>
      </w:r>
      <w:r w:rsidRPr="00B364F1">
        <w:rPr>
          <w:color w:val="1F497D"/>
          <w:sz w:val="24"/>
        </w:rPr>
        <w:t xml:space="preserve"> February 2001.</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“Teacher Training”</w:t>
      </w:r>
      <w:r w:rsidRPr="00B364F1">
        <w:rPr>
          <w:color w:val="1F497D"/>
          <w:sz w:val="24"/>
        </w:rPr>
        <w:t>, Jeddah, The British Council, 21</w:t>
      </w:r>
      <w:r w:rsidRPr="00B364F1">
        <w:rPr>
          <w:color w:val="1F497D"/>
          <w:sz w:val="24"/>
          <w:vertAlign w:val="superscript"/>
        </w:rPr>
        <w:t>st</w:t>
      </w:r>
      <w:r w:rsidRPr="00B364F1">
        <w:rPr>
          <w:color w:val="1F497D"/>
          <w:sz w:val="24"/>
        </w:rPr>
        <w:t xml:space="preserve"> October-21</w:t>
      </w:r>
      <w:r w:rsidRPr="00B364F1">
        <w:rPr>
          <w:color w:val="1F497D"/>
          <w:sz w:val="24"/>
          <w:vertAlign w:val="superscript"/>
        </w:rPr>
        <w:t>st</w:t>
      </w:r>
      <w:r w:rsidRPr="00B364F1">
        <w:rPr>
          <w:color w:val="1F497D"/>
          <w:sz w:val="24"/>
        </w:rPr>
        <w:t xml:space="preserve"> November 2000.</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“Introduction to the Internet and Starting a Webpage Using Microsoft Word”</w:t>
      </w:r>
      <w:r w:rsidRPr="00B364F1">
        <w:rPr>
          <w:color w:val="1F497D"/>
          <w:sz w:val="24"/>
        </w:rPr>
        <w:t>, Jeddah, Center for Teaching and Learning Development-KAU, 8-9/5/1999.</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“MS-Word 97”</w:t>
      </w:r>
      <w:r w:rsidRPr="00B364F1">
        <w:rPr>
          <w:color w:val="1F497D"/>
          <w:sz w:val="24"/>
        </w:rPr>
        <w:t>, with an Excellent Grade, Jeddah, The Computer Center-KAU, 9-27/5/1998.</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“Developing Excutive Secretarial Skills”</w:t>
      </w:r>
      <w:r w:rsidRPr="00B364F1">
        <w:rPr>
          <w:color w:val="1F497D"/>
          <w:sz w:val="24"/>
        </w:rPr>
        <w:t>, Jeddah, Department of Administrative Development-KAU, 17-21/10/1998.</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“Using Writing Activities in Effective Teaching”</w:t>
      </w:r>
      <w:r w:rsidRPr="00B364F1">
        <w:rPr>
          <w:color w:val="1F497D"/>
          <w:sz w:val="24"/>
        </w:rPr>
        <w:t>, Jeddah, Center for Teaching and Learning Development-KAU, 14-15/3/1998.</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program: </w:t>
      </w:r>
      <w:r w:rsidRPr="00B364F1">
        <w:rPr>
          <w:i/>
          <w:iCs/>
          <w:color w:val="1F497D"/>
          <w:sz w:val="24"/>
        </w:rPr>
        <w:t>“Developing Administrative Communication Skills”</w:t>
      </w:r>
      <w:r w:rsidRPr="00B364F1">
        <w:rPr>
          <w:color w:val="1F497D"/>
          <w:sz w:val="24"/>
        </w:rPr>
        <w:t>, Jeddah, Department of Administrative Development-KAU, 21-21/2/1998.</w:t>
      </w:r>
    </w:p>
    <w:p w:rsidR="0001787E" w:rsidRPr="00B364F1" w:rsidRDefault="0001787E" w:rsidP="00FE256C">
      <w:pPr>
        <w:numPr>
          <w:ilvl w:val="0"/>
          <w:numId w:val="27"/>
        </w:numPr>
        <w:spacing w:line="360" w:lineRule="auto"/>
        <w:contextualSpacing w:val="0"/>
        <w:jc w:val="both"/>
        <w:rPr>
          <w:color w:val="1F497D"/>
          <w:sz w:val="24"/>
        </w:rPr>
      </w:pPr>
      <w:r w:rsidRPr="00B364F1">
        <w:rPr>
          <w:color w:val="1F497D"/>
          <w:sz w:val="24"/>
        </w:rPr>
        <w:t xml:space="preserve">Participant in the training course: </w:t>
      </w:r>
      <w:r w:rsidRPr="00B364F1">
        <w:rPr>
          <w:i/>
          <w:iCs/>
          <w:color w:val="1F497D"/>
          <w:sz w:val="24"/>
        </w:rPr>
        <w:t>“Effective Teaching Dynamics”</w:t>
      </w:r>
      <w:r w:rsidRPr="00B364F1">
        <w:rPr>
          <w:color w:val="1F497D"/>
          <w:sz w:val="24"/>
        </w:rPr>
        <w:t>, Jeddah, Center for Teaching and Learning Development-KAU, 22-26/3/1997.</w:t>
      </w:r>
    </w:p>
    <w:p w:rsidR="0001787E" w:rsidRPr="007F1120" w:rsidRDefault="0001787E" w:rsidP="00724F69">
      <w:pPr>
        <w:pStyle w:val="Section"/>
        <w:tabs>
          <w:tab w:val="left" w:pos="2280"/>
        </w:tabs>
        <w:spacing w:line="360" w:lineRule="auto"/>
        <w:rPr>
          <w:b/>
          <w:bCs/>
          <w:color w:val="E65B01"/>
        </w:rPr>
      </w:pPr>
      <w:r w:rsidRPr="007F1120">
        <w:rPr>
          <w:b/>
          <w:bCs/>
          <w:color w:val="E65B01"/>
        </w:rPr>
        <w:t xml:space="preserve">special membership thanks </w:t>
      </w:r>
      <w:r w:rsidR="00724F69" w:rsidRPr="007F1120">
        <w:rPr>
          <w:b/>
          <w:bCs/>
          <w:color w:val="E65B01"/>
        </w:rPr>
        <w:t>Letter</w:t>
      </w:r>
      <w:r w:rsidRPr="007F1120">
        <w:rPr>
          <w:b/>
          <w:bCs/>
          <w:color w:val="E65B01"/>
        </w:rPr>
        <w:t>s:</w:t>
      </w:r>
    </w:p>
    <w:p w:rsidR="0001787E" w:rsidRDefault="0001787E" w:rsidP="00724F69">
      <w:pPr>
        <w:pStyle w:val="Section"/>
        <w:tabs>
          <w:tab w:val="left" w:pos="2280"/>
        </w:tabs>
        <w:spacing w:line="360" w:lineRule="auto"/>
      </w:pPr>
    </w:p>
    <w:p w:rsidR="0001787E" w:rsidRPr="00B364F1" w:rsidRDefault="0001787E" w:rsidP="00FE256C">
      <w:pPr>
        <w:numPr>
          <w:ilvl w:val="0"/>
          <w:numId w:val="29"/>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the Director of Ladies Section of The Islamic Education Foundation Dr. Sanaa Abed, Jeddah, Ministry of Islamic Affairs Endowments, Propagation and Guidance, Saudi Arabia.</w:t>
      </w:r>
    </w:p>
    <w:p w:rsidR="0001787E" w:rsidRPr="00B364F1" w:rsidRDefault="0001787E" w:rsidP="00FE256C">
      <w:pPr>
        <w:numPr>
          <w:ilvl w:val="0"/>
          <w:numId w:val="29"/>
        </w:numPr>
        <w:spacing w:line="360" w:lineRule="auto"/>
        <w:contextualSpacing w:val="0"/>
        <w:jc w:val="both"/>
        <w:rPr>
          <w:color w:val="1F497D"/>
          <w:sz w:val="24"/>
        </w:rPr>
      </w:pPr>
      <w:r w:rsidRPr="00B364F1">
        <w:rPr>
          <w:color w:val="1F497D"/>
          <w:sz w:val="24"/>
        </w:rPr>
        <w:t xml:space="preserve">Thank you </w:t>
      </w:r>
      <w:r w:rsidR="00724F69" w:rsidRPr="00B364F1">
        <w:rPr>
          <w:color w:val="1F497D"/>
          <w:sz w:val="24"/>
        </w:rPr>
        <w:t>Letter</w:t>
      </w:r>
      <w:r w:rsidRPr="00B364F1">
        <w:rPr>
          <w:color w:val="1F497D"/>
          <w:sz w:val="24"/>
        </w:rPr>
        <w:t xml:space="preserve"> from the Cooperative Office for Preaching and Guidance-Aziziyya Office, Jeddah, Saudi Arabia.</w:t>
      </w:r>
    </w:p>
    <w:p w:rsidR="0001787E" w:rsidRPr="00B364F1" w:rsidRDefault="0001787E" w:rsidP="00724F69">
      <w:pPr>
        <w:pStyle w:val="Section"/>
        <w:tabs>
          <w:tab w:val="left" w:pos="2280"/>
        </w:tabs>
        <w:spacing w:line="360" w:lineRule="auto"/>
        <w:rPr>
          <w:i/>
          <w:iCs/>
          <w:color w:val="1F497D"/>
          <w:sz w:val="18"/>
          <w:szCs w:val="18"/>
        </w:rPr>
      </w:pPr>
      <w:r w:rsidRPr="00B364F1">
        <w:rPr>
          <w:i/>
          <w:iCs/>
          <w:color w:val="1F497D"/>
          <w:sz w:val="18"/>
          <w:szCs w:val="18"/>
        </w:rPr>
        <w:t>All References Available Upon Request</w:t>
      </w:r>
    </w:p>
    <w:p w:rsidR="0001787E" w:rsidRDefault="0001787E" w:rsidP="00724F69">
      <w:pPr>
        <w:pStyle w:val="Section"/>
        <w:tabs>
          <w:tab w:val="left" w:pos="2280"/>
        </w:tabs>
        <w:spacing w:line="360" w:lineRule="auto"/>
      </w:pPr>
    </w:p>
    <w:p w:rsidR="00725AE7" w:rsidRPr="007F1120" w:rsidRDefault="0001787E" w:rsidP="00724F69">
      <w:pPr>
        <w:pStyle w:val="Section"/>
        <w:tabs>
          <w:tab w:val="left" w:pos="2280"/>
        </w:tabs>
        <w:spacing w:line="360" w:lineRule="auto"/>
        <w:rPr>
          <w:b/>
          <w:bCs/>
          <w:color w:val="E65B01"/>
        </w:rPr>
      </w:pPr>
      <w:r w:rsidRPr="007F1120">
        <w:rPr>
          <w:b/>
          <w:bCs/>
          <w:color w:val="E65B01"/>
        </w:rPr>
        <w:t xml:space="preserve">Intrests and </w:t>
      </w:r>
      <w:r w:rsidR="00000300" w:rsidRPr="007F1120">
        <w:rPr>
          <w:b/>
          <w:bCs/>
          <w:color w:val="E65B01"/>
        </w:rPr>
        <w:t>SKILLS</w:t>
      </w:r>
    </w:p>
    <w:p w:rsidR="00725AE7" w:rsidRDefault="00F31115" w:rsidP="00724F69">
      <w:pPr>
        <w:spacing w:line="360" w:lineRule="auto"/>
      </w:pPr>
      <w:r>
        <w:rPr>
          <w:noProof/>
        </w:rPr>
        <w:pict>
          <v:oval id="_x0000_s1205" style="position:absolute;margin-left:316.9pt;margin-top:1264.5pt;width:186.2pt;height:183.3pt;flip:x;z-index:251656704;mso-position-horizontal-relative:page;mso-position-vertical-relative:page" fillcolor="#ff7d26" strokecolor="#ff7d26" strokeweight="4.5pt">
            <v:fill rotate="t"/>
            <v:stroke linestyle="thinThick"/>
            <v:shadow color="#1f2f3f" opacity=".5" offset=",3pt" offset2=",2pt"/>
            <w10:wrap anchorx="margin" anchory="page"/>
          </v:oval>
        </w:pict>
      </w:r>
      <w:r>
        <w:rPr>
          <w:noProof/>
        </w:rPr>
        <w:pict>
          <v:oval id="_x0000_s1204" style="position:absolute;margin-left:316.9pt;margin-top:1264.5pt;width:186.2pt;height:183.3pt;flip:x;z-index:251655680;mso-position-horizontal-relative:page;mso-position-vertical-relative:page" fillcolor="#ff7d26" strokecolor="#ff7d26" strokeweight="4.5pt">
            <v:fill rotate="t"/>
            <v:stroke linestyle="thinThick"/>
            <v:shadow color="#1f2f3f" opacity=".5" offset=",3pt" offset2=",2pt"/>
            <w10:wrap anchorx="margin" anchory="page"/>
          </v:oval>
        </w:pict>
      </w:r>
    </w:p>
    <w:p w:rsidR="0001787E" w:rsidRPr="00B364F1" w:rsidRDefault="0001787E" w:rsidP="00FE256C">
      <w:pPr>
        <w:numPr>
          <w:ilvl w:val="0"/>
          <w:numId w:val="30"/>
        </w:numPr>
        <w:spacing w:line="360" w:lineRule="auto"/>
        <w:jc w:val="both"/>
        <w:rPr>
          <w:color w:val="1F497D"/>
          <w:sz w:val="24"/>
        </w:rPr>
      </w:pPr>
      <w:r w:rsidRPr="00B364F1">
        <w:rPr>
          <w:color w:val="1F497D"/>
          <w:sz w:val="24"/>
        </w:rPr>
        <w:t>Computer literate.</w:t>
      </w:r>
    </w:p>
    <w:p w:rsidR="00624E8F" w:rsidRPr="00B364F1" w:rsidRDefault="00624E8F" w:rsidP="00FE256C">
      <w:pPr>
        <w:numPr>
          <w:ilvl w:val="0"/>
          <w:numId w:val="30"/>
        </w:numPr>
        <w:spacing w:line="360" w:lineRule="auto"/>
        <w:jc w:val="both"/>
        <w:rPr>
          <w:color w:val="1F497D"/>
          <w:sz w:val="24"/>
        </w:rPr>
      </w:pPr>
      <w:r w:rsidRPr="00B364F1">
        <w:rPr>
          <w:color w:val="1F497D"/>
          <w:sz w:val="24"/>
        </w:rPr>
        <w:t>Speaker in Social Awarness Topics for Community Servises in Prince Fawwaz Dist. in Jeddah.</w:t>
      </w:r>
    </w:p>
    <w:p w:rsidR="0001787E" w:rsidRPr="00B364F1" w:rsidRDefault="0001787E" w:rsidP="00FE256C">
      <w:pPr>
        <w:numPr>
          <w:ilvl w:val="0"/>
          <w:numId w:val="30"/>
        </w:numPr>
        <w:spacing w:line="360" w:lineRule="auto"/>
        <w:jc w:val="both"/>
        <w:rPr>
          <w:color w:val="1F497D"/>
          <w:sz w:val="24"/>
        </w:rPr>
      </w:pPr>
      <w:r w:rsidRPr="00B364F1">
        <w:rPr>
          <w:color w:val="1F497D"/>
          <w:sz w:val="24"/>
        </w:rPr>
        <w:t xml:space="preserve">Translator </w:t>
      </w:r>
      <w:r w:rsidR="00624E8F" w:rsidRPr="00B364F1">
        <w:rPr>
          <w:color w:val="1F497D"/>
          <w:sz w:val="24"/>
        </w:rPr>
        <w:t>from Arabic to English and from English to Arabic.</w:t>
      </w:r>
    </w:p>
    <w:p w:rsidR="00624E8F" w:rsidRPr="00B364F1" w:rsidRDefault="00624E8F" w:rsidP="00FE256C">
      <w:pPr>
        <w:numPr>
          <w:ilvl w:val="0"/>
          <w:numId w:val="30"/>
        </w:numPr>
        <w:spacing w:line="360" w:lineRule="auto"/>
        <w:jc w:val="both"/>
        <w:rPr>
          <w:color w:val="1F497D"/>
          <w:sz w:val="24"/>
        </w:rPr>
      </w:pPr>
      <w:r w:rsidRPr="00B364F1">
        <w:rPr>
          <w:color w:val="1F497D"/>
          <w:sz w:val="24"/>
        </w:rPr>
        <w:t>Reading books on TESOL topics, English and Arabic Novels based on Real Stories, English and Arabic Poetry, English and Arabic Literature, Arabic and English Newspapers and Magazines, Topics on Religion and Islamic Faith.</w:t>
      </w:r>
    </w:p>
    <w:p w:rsidR="00624E8F" w:rsidRPr="00B364F1" w:rsidRDefault="00FE256C" w:rsidP="00FE256C">
      <w:pPr>
        <w:numPr>
          <w:ilvl w:val="0"/>
          <w:numId w:val="30"/>
        </w:numPr>
        <w:spacing w:line="360" w:lineRule="auto"/>
        <w:jc w:val="both"/>
        <w:rPr>
          <w:color w:val="1F497D"/>
          <w:sz w:val="24"/>
        </w:rPr>
      </w:pPr>
      <w:r w:rsidRPr="00B364F1">
        <w:rPr>
          <w:color w:val="1F497D"/>
          <w:sz w:val="24"/>
        </w:rPr>
        <w:t xml:space="preserve">Oil and Charcoal </w:t>
      </w:r>
      <w:r w:rsidR="00624E8F" w:rsidRPr="00B364F1">
        <w:rPr>
          <w:color w:val="1F497D"/>
          <w:sz w:val="24"/>
        </w:rPr>
        <w:t>Painting.</w:t>
      </w:r>
    </w:p>
    <w:p w:rsidR="00842396" w:rsidRPr="00B364F1" w:rsidRDefault="00842396" w:rsidP="00FE256C">
      <w:pPr>
        <w:numPr>
          <w:ilvl w:val="0"/>
          <w:numId w:val="30"/>
        </w:numPr>
        <w:spacing w:line="360" w:lineRule="auto"/>
        <w:jc w:val="both"/>
        <w:rPr>
          <w:color w:val="1F497D"/>
          <w:sz w:val="24"/>
        </w:rPr>
      </w:pPr>
      <w:r w:rsidRPr="00B364F1">
        <w:rPr>
          <w:color w:val="1F497D"/>
          <w:sz w:val="24"/>
        </w:rPr>
        <w:t>Cooking</w:t>
      </w:r>
      <w:r w:rsidR="00FE256C" w:rsidRPr="00B364F1">
        <w:rPr>
          <w:color w:val="1F497D"/>
          <w:sz w:val="24"/>
        </w:rPr>
        <w:t xml:space="preserve"> special dishes</w:t>
      </w:r>
      <w:r w:rsidRPr="00B364F1">
        <w:rPr>
          <w:color w:val="1F497D"/>
          <w:sz w:val="24"/>
        </w:rPr>
        <w:t>.</w:t>
      </w:r>
      <w:r w:rsidR="00724F69" w:rsidRPr="00B364F1">
        <w:rPr>
          <w:color w:val="1F497D"/>
          <w:sz w:val="24"/>
        </w:rPr>
        <w:t xml:space="preserve"> </w:t>
      </w:r>
    </w:p>
    <w:p w:rsidR="007F1120" w:rsidRPr="007F1120" w:rsidRDefault="007F1120" w:rsidP="007F1120">
      <w:pPr>
        <w:spacing w:line="360" w:lineRule="auto"/>
        <w:ind w:left="720"/>
        <w:rPr>
          <w:i/>
          <w:iCs/>
          <w:color w:val="00B050"/>
          <w:sz w:val="24"/>
        </w:rPr>
      </w:pPr>
      <w:r w:rsidRPr="007F1120">
        <w:rPr>
          <w:i/>
          <w:iCs/>
          <w:color w:val="00B050"/>
          <w:sz w:val="24"/>
        </w:rPr>
        <w:t>May God Bless Us All</w:t>
      </w:r>
    </w:p>
    <w:p w:rsidR="007F1120" w:rsidRPr="007F1120" w:rsidRDefault="007F1120" w:rsidP="007F1120">
      <w:pPr>
        <w:spacing w:line="360" w:lineRule="auto"/>
        <w:ind w:left="720"/>
        <w:rPr>
          <w:i/>
          <w:iCs/>
          <w:color w:val="00B050"/>
          <w:sz w:val="24"/>
        </w:rPr>
      </w:pPr>
      <w:r w:rsidRPr="007F1120">
        <w:rPr>
          <w:i/>
          <w:iCs/>
          <w:color w:val="00B050"/>
          <w:sz w:val="24"/>
        </w:rPr>
        <w:t>Peace and Blessings Be Upon the Prophet Mohammad.</w:t>
      </w:r>
    </w:p>
    <w:p w:rsidR="00624E8F" w:rsidRPr="007F1120" w:rsidRDefault="00624E8F" w:rsidP="00724F69">
      <w:pPr>
        <w:spacing w:line="360" w:lineRule="auto"/>
        <w:rPr>
          <w:i/>
          <w:iCs/>
          <w:color w:val="00B050"/>
        </w:rPr>
      </w:pPr>
    </w:p>
    <w:p w:rsidR="00624E8F" w:rsidRDefault="00624E8F" w:rsidP="00724F69">
      <w:pPr>
        <w:spacing w:line="360" w:lineRule="auto"/>
      </w:pPr>
    </w:p>
    <w:p w:rsidR="00624E8F" w:rsidRDefault="00624E8F" w:rsidP="00724F69">
      <w:pPr>
        <w:spacing w:line="360" w:lineRule="auto"/>
      </w:pPr>
    </w:p>
    <w:sectPr w:rsidR="00624E8F" w:rsidSect="00842396">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E20" w:rsidRDefault="00A11E20">
      <w:r>
        <w:separator/>
      </w:r>
    </w:p>
  </w:endnote>
  <w:endnote w:type="continuationSeparator" w:id="1">
    <w:p w:rsidR="00A11E20" w:rsidRDefault="00A11E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AE7" w:rsidRDefault="00F31115" w:rsidP="00DB3519">
    <w:pPr>
      <w:pStyle w:val="Footer"/>
      <w:jc w:val="right"/>
    </w:pPr>
    <w:fldSimple w:instr=" PAGE ">
      <w:r w:rsidR="00A11E20">
        <w:rPr>
          <w:noProof/>
        </w:rPr>
        <w:t>1</w:t>
      </w:r>
    </w:fldSimple>
    <w:r w:rsidR="00000300">
      <w:t xml:space="preserve"> </w:t>
    </w:r>
    <w:r>
      <w:pict>
        <v:oval id="_x0000_s34817" style="width:7.2pt;height:7.2pt;flip:x;mso-position-horizontal-relative:char;mso-position-vertical-relative:line" filled="f" fillcolor="#ff7d26" strokecolor="#ff7d26"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E20" w:rsidRDefault="00A11E20">
      <w:r>
        <w:separator/>
      </w:r>
    </w:p>
  </w:footnote>
  <w:footnote w:type="continuationSeparator" w:id="1">
    <w:p w:rsidR="00A11E20" w:rsidRDefault="00A11E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183873"/>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1">
    <w:nsid w:val="01665863"/>
    <w:multiLevelType w:val="hybridMultilevel"/>
    <w:tmpl w:val="BFA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3">
    <w:nsid w:val="192B4581"/>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4">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5">
    <w:nsid w:val="1E9620A2"/>
    <w:multiLevelType w:val="multilevel"/>
    <w:tmpl w:val="7074A542"/>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6">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sz w:val="16"/>
      </w:rPr>
    </w:lvl>
  </w:abstractNum>
  <w:abstractNum w:abstractNumId="17">
    <w:nsid w:val="425E5132"/>
    <w:multiLevelType w:val="multilevel"/>
    <w:tmpl w:val="EE86148C"/>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8">
    <w:nsid w:val="47A71529"/>
    <w:multiLevelType w:val="singleLevel"/>
    <w:tmpl w:val="04090001"/>
    <w:lvl w:ilvl="0">
      <w:start w:val="1"/>
      <w:numFmt w:val="bullet"/>
      <w:lvlText w:val=""/>
      <w:lvlJc w:val="left"/>
      <w:pPr>
        <w:ind w:left="245" w:hanging="245"/>
      </w:pPr>
      <w:rPr>
        <w:rFonts w:ascii="Symbol" w:hAnsi="Symbol" w:cs="Symbol" w:hint="default"/>
        <w:color w:val="FE8637"/>
        <w:sz w:val="16"/>
      </w:rPr>
    </w:lvl>
  </w:abstractNum>
  <w:abstractNum w:abstractNumId="19">
    <w:nsid w:val="4DD40A6A"/>
    <w:multiLevelType w:val="hybridMultilevel"/>
    <w:tmpl w:val="748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2">
    <w:nsid w:val="58120112"/>
    <w:multiLevelType w:val="hybridMultilevel"/>
    <w:tmpl w:val="7A4C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EE5620"/>
    <w:multiLevelType w:val="hybridMultilevel"/>
    <w:tmpl w:val="AD04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23447"/>
    <w:multiLevelType w:val="hybridMultilevel"/>
    <w:tmpl w:val="7566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2702D4"/>
    <w:multiLevelType w:val="hybridMultilevel"/>
    <w:tmpl w:val="765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070414"/>
    <w:multiLevelType w:val="multilevel"/>
    <w:tmpl w:val="40883020"/>
    <w:lvl w:ilvl="0">
      <w:start w:val="1"/>
      <w:numFmt w:val="bullet"/>
      <w:lvlText w:val=""/>
      <w:lvlJc w:val="left"/>
      <w:pPr>
        <w:ind w:left="245" w:hanging="245"/>
      </w:pPr>
      <w:rPr>
        <w:rFonts w:ascii="Symbol" w:hAnsi="Symbol" w:cs="Symbol"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num w:numId="1">
    <w:abstractNumId w:val="21"/>
  </w:num>
  <w:num w:numId="2">
    <w:abstractNumId w:val="16"/>
  </w:num>
  <w:num w:numId="3">
    <w:abstractNumId w:val="17"/>
  </w:num>
  <w:num w:numId="4">
    <w:abstractNumId w:val="13"/>
  </w:num>
  <w:num w:numId="5">
    <w:abstractNumId w:val="15"/>
  </w:num>
  <w:num w:numId="6">
    <w:abstractNumId w:val="10"/>
  </w:num>
  <w:num w:numId="7">
    <w:abstractNumId w:val="26"/>
  </w:num>
  <w:num w:numId="8">
    <w:abstractNumId w:val="18"/>
  </w:num>
  <w:num w:numId="9">
    <w:abstractNumId w:val="14"/>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2"/>
  </w:num>
  <w:num w:numId="23">
    <w:abstractNumId w:val="16"/>
  </w:num>
  <w:num w:numId="24">
    <w:abstractNumId w:val="14"/>
  </w:num>
  <w:num w:numId="25">
    <w:abstractNumId w:val="11"/>
  </w:num>
  <w:num w:numId="26">
    <w:abstractNumId w:val="23"/>
  </w:num>
  <w:num w:numId="27">
    <w:abstractNumId w:val="24"/>
  </w:num>
  <w:num w:numId="28">
    <w:abstractNumId w:val="22"/>
  </w:num>
  <w:num w:numId="29">
    <w:abstractNumId w:val="1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LockQFSet/>
  <w:defaultTabStop w:val="720"/>
  <w:drawingGridHorizontalSpacing w:val="100"/>
  <w:displayHorizontalDrawingGridEvery w:val="2"/>
  <w:characterSpacingControl w:val="doNotCompress"/>
  <w:savePreviewPicture/>
  <w:hdrShapeDefaults>
    <o:shapedefaults v:ext="edit" spidmax="43010" style="mso-height-percent:900" fillcolor="white">
      <v:fill color="white"/>
      <o:colormru v:ext="edit" colors="#40a6be,#b4dce6,#98cfdc,#ff7d26,#ff9d5b"/>
      <o:colormenu v:ext="edit" fillcolor="none [3204]" strokecolor="none"/>
    </o:shapedefaults>
    <o:shapelayout v:ext="edit">
      <o:idmap v:ext="edit" data="34"/>
    </o:shapelayout>
  </w:hdrShapeDefaults>
  <w:footnotePr>
    <w:footnote w:id="0"/>
    <w:footnote w:id="1"/>
  </w:footnotePr>
  <w:endnotePr>
    <w:endnote w:id="0"/>
    <w:endnote w:id="1"/>
  </w:endnotePr>
  <w:compat/>
  <w:rsids>
    <w:rsidRoot w:val="00725AE7"/>
    <w:rsid w:val="00000300"/>
    <w:rsid w:val="0001787E"/>
    <w:rsid w:val="00135EF1"/>
    <w:rsid w:val="001647B2"/>
    <w:rsid w:val="001D1C5C"/>
    <w:rsid w:val="004236FC"/>
    <w:rsid w:val="0051558C"/>
    <w:rsid w:val="005B4B7E"/>
    <w:rsid w:val="005E6A9F"/>
    <w:rsid w:val="00624E8F"/>
    <w:rsid w:val="00626EAE"/>
    <w:rsid w:val="00724F69"/>
    <w:rsid w:val="00725AE7"/>
    <w:rsid w:val="0075406F"/>
    <w:rsid w:val="007C3A66"/>
    <w:rsid w:val="007F1120"/>
    <w:rsid w:val="00842396"/>
    <w:rsid w:val="00A11E20"/>
    <w:rsid w:val="00A31FE2"/>
    <w:rsid w:val="00AC419E"/>
    <w:rsid w:val="00B04EF2"/>
    <w:rsid w:val="00B364F1"/>
    <w:rsid w:val="00D3736E"/>
    <w:rsid w:val="00DB3519"/>
    <w:rsid w:val="00DC3F91"/>
    <w:rsid w:val="00DD0205"/>
    <w:rsid w:val="00E40925"/>
    <w:rsid w:val="00EC3A48"/>
    <w:rsid w:val="00F31115"/>
    <w:rsid w:val="00F72DF5"/>
    <w:rsid w:val="00FE256C"/>
  </w:rsids>
  <m:mathPr>
    <m:mathFont m:val="Cambria Math"/>
    <m:brkBin m:val="before"/>
    <m:brkBinSub m:val="--"/>
    <m:smallFrac m:val="off"/>
    <m:dispDef/>
    <m:lMargin m:val="1440"/>
    <m:rMargin m:val="1440"/>
    <m:defJc m:val="centerGroup"/>
    <m:wrapIndent m:val="1440"/>
    <m:intLim m:val="undOvr"/>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style="mso-height-percent:900" fillcolor="white">
      <v:fill color="white"/>
      <o:colormru v:ext="edit" colors="#40a6be,#b4dce6,#98cfdc,#ff7d26,#ff9d5b"/>
      <o:colormenu v:ext="edit" fillcolor="none [3204]" strokecolor="none"/>
    </o:shapedefaults>
    <o:shapelayout v:ext="edit">
      <o:idmap v:ext="edit" data="1"/>
      <o:rules v:ext="edit">
        <o:r id="V:Rule5" type="connector" idref="#_x0000_s1245"/>
        <o:r id="V:Rule6" type="connector" idref="#_x0000_s1241"/>
        <o:r id="V:Rule7" type="connector" idref="#_x0000_s1246"/>
        <o:r id="V:Rule8" type="connector" idref="#_x0000_s1244"/>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Century Schoolbook" w:hAnsi="Century Schoolbook" w:cs="Century Schoolbook"/>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Hyperlink" w:uiPriority="0"/>
    <w:lsdException w:name="Strong" w:semiHidden="0" w:uiPriority="8" w:unhideWhenUsed="0" w:qFormat="1"/>
    <w:lsdException w:name="Emphasis" w:semiHidden="0" w:uiPriority="20" w:unhideWhenUsed="0" w:qFormat="1"/>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725AE7"/>
    <w:pPr>
      <w:spacing w:line="276" w:lineRule="auto"/>
      <w:contextualSpacing/>
    </w:pPr>
    <w:rPr>
      <w:color w:val="575F6D"/>
      <w:szCs w:val="24"/>
      <w:lang w:eastAsia="ja-JP"/>
    </w:rPr>
  </w:style>
  <w:style w:type="paragraph" w:styleId="Heading1">
    <w:name w:val="heading 1"/>
    <w:basedOn w:val="Normal"/>
    <w:next w:val="Normal"/>
    <w:link w:val="Heading1Char"/>
    <w:uiPriority w:val="9"/>
    <w:semiHidden/>
    <w:unhideWhenUsed/>
    <w:rsid w:val="00725AE7"/>
    <w:pPr>
      <w:spacing w:before="360" w:after="40"/>
      <w:contextualSpacing w:val="0"/>
      <w:outlineLvl w:val="0"/>
    </w:pPr>
    <w:rPr>
      <w:smallCaps/>
      <w:color w:val="414751"/>
      <w:spacing w:val="5"/>
      <w:sz w:val="32"/>
      <w:szCs w:val="32"/>
    </w:rPr>
  </w:style>
  <w:style w:type="paragraph" w:styleId="Heading2">
    <w:name w:val="heading 2"/>
    <w:basedOn w:val="Normal"/>
    <w:next w:val="Normal"/>
    <w:link w:val="Heading2Char"/>
    <w:uiPriority w:val="9"/>
    <w:semiHidden/>
    <w:unhideWhenUsed/>
    <w:rsid w:val="00725AE7"/>
    <w:pPr>
      <w:contextualSpacing w:val="0"/>
      <w:outlineLvl w:val="1"/>
    </w:pPr>
    <w:rPr>
      <w:color w:val="414751"/>
      <w:sz w:val="28"/>
      <w:szCs w:val="28"/>
    </w:rPr>
  </w:style>
  <w:style w:type="paragraph" w:styleId="Heading3">
    <w:name w:val="heading 3"/>
    <w:basedOn w:val="Normal"/>
    <w:next w:val="Normal"/>
    <w:link w:val="Heading3Char"/>
    <w:uiPriority w:val="9"/>
    <w:semiHidden/>
    <w:unhideWhenUsed/>
    <w:rsid w:val="00725AE7"/>
    <w:pPr>
      <w:contextualSpacing w:val="0"/>
      <w:outlineLvl w:val="2"/>
    </w:pPr>
    <w:rPr>
      <w:color w:val="414751"/>
      <w:spacing w:val="5"/>
      <w:sz w:val="24"/>
    </w:rPr>
  </w:style>
  <w:style w:type="paragraph" w:styleId="Heading4">
    <w:name w:val="heading 4"/>
    <w:basedOn w:val="Normal"/>
    <w:next w:val="Normal"/>
    <w:link w:val="Heading4Char"/>
    <w:uiPriority w:val="9"/>
    <w:semiHidden/>
    <w:unhideWhenUsed/>
    <w:rsid w:val="00725AE7"/>
    <w:pPr>
      <w:contextualSpacing w:val="0"/>
      <w:outlineLvl w:val="3"/>
    </w:pPr>
    <w:rPr>
      <w:color w:val="E65B01"/>
      <w:sz w:val="22"/>
      <w:szCs w:val="22"/>
    </w:rPr>
  </w:style>
  <w:style w:type="paragraph" w:styleId="Heading5">
    <w:name w:val="heading 5"/>
    <w:basedOn w:val="Normal"/>
    <w:next w:val="Normal"/>
    <w:link w:val="Heading5Char"/>
    <w:uiPriority w:val="9"/>
    <w:semiHidden/>
    <w:unhideWhenUsed/>
    <w:rsid w:val="00725AE7"/>
    <w:pPr>
      <w:contextualSpacing w:val="0"/>
      <w:outlineLvl w:val="4"/>
    </w:pPr>
    <w:rPr>
      <w:i/>
      <w:color w:val="E65B01"/>
      <w:sz w:val="22"/>
      <w:szCs w:val="22"/>
    </w:rPr>
  </w:style>
  <w:style w:type="paragraph" w:styleId="Heading6">
    <w:name w:val="heading 6"/>
    <w:basedOn w:val="Normal"/>
    <w:next w:val="Normal"/>
    <w:link w:val="Heading6Char"/>
    <w:uiPriority w:val="9"/>
    <w:semiHidden/>
    <w:unhideWhenUsed/>
    <w:rsid w:val="00725AE7"/>
    <w:pPr>
      <w:contextualSpacing w:val="0"/>
      <w:outlineLvl w:val="5"/>
    </w:pPr>
    <w:rPr>
      <w:b/>
      <w:color w:val="E65B01"/>
      <w:szCs w:val="20"/>
    </w:rPr>
  </w:style>
  <w:style w:type="paragraph" w:styleId="Heading7">
    <w:name w:val="heading 7"/>
    <w:basedOn w:val="Normal"/>
    <w:next w:val="Normal"/>
    <w:link w:val="Heading7Char"/>
    <w:uiPriority w:val="9"/>
    <w:semiHidden/>
    <w:unhideWhenUsed/>
    <w:rsid w:val="00725AE7"/>
    <w:pPr>
      <w:contextualSpacing w:val="0"/>
      <w:outlineLvl w:val="6"/>
    </w:pPr>
    <w:rPr>
      <w:b/>
      <w:i/>
      <w:color w:val="E65B01"/>
      <w:szCs w:val="20"/>
    </w:rPr>
  </w:style>
  <w:style w:type="paragraph" w:styleId="Heading8">
    <w:name w:val="heading 8"/>
    <w:basedOn w:val="Normal"/>
    <w:next w:val="Normal"/>
    <w:link w:val="Heading8Char"/>
    <w:uiPriority w:val="9"/>
    <w:semiHidden/>
    <w:unhideWhenUsed/>
    <w:rsid w:val="00725AE7"/>
    <w:pPr>
      <w:contextualSpacing w:val="0"/>
      <w:outlineLvl w:val="7"/>
    </w:pPr>
    <w:rPr>
      <w:b/>
      <w:color w:val="3667C3"/>
      <w:szCs w:val="20"/>
    </w:rPr>
  </w:style>
  <w:style w:type="paragraph" w:styleId="Heading9">
    <w:name w:val="heading 9"/>
    <w:basedOn w:val="Normal"/>
    <w:next w:val="Normal"/>
    <w:link w:val="Heading9Char"/>
    <w:uiPriority w:val="9"/>
    <w:semiHidden/>
    <w:unhideWhenUsed/>
    <w:rsid w:val="00725AE7"/>
    <w:pPr>
      <w:contextualSpacing w:val="0"/>
      <w:outlineLvl w:val="8"/>
    </w:pPr>
    <w:rPr>
      <w:b/>
      <w:i/>
      <w:color w:val="3667C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725A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iPriority w:val="99"/>
    <w:unhideWhenUsed/>
    <w:rsid w:val="00725AE7"/>
    <w:pPr>
      <w:ind w:left="720"/>
    </w:pPr>
  </w:style>
  <w:style w:type="paragraph" w:customStyle="1" w:styleId="Section">
    <w:name w:val="Section"/>
    <w:basedOn w:val="Normal"/>
    <w:uiPriority w:val="2"/>
    <w:qFormat/>
    <w:rsid w:val="00725AE7"/>
    <w:pPr>
      <w:spacing w:before="200" w:line="240" w:lineRule="auto"/>
    </w:pPr>
    <w:rPr>
      <w:caps/>
      <w:noProof/>
      <w:spacing w:val="10"/>
      <w:szCs w:val="20"/>
    </w:rPr>
  </w:style>
  <w:style w:type="paragraph" w:customStyle="1" w:styleId="Subsection">
    <w:name w:val="Subsection"/>
    <w:basedOn w:val="Normal"/>
    <w:uiPriority w:val="2"/>
    <w:qFormat/>
    <w:rsid w:val="00725AE7"/>
    <w:pPr>
      <w:spacing w:before="60"/>
    </w:pPr>
    <w:rPr>
      <w:b/>
      <w:szCs w:val="20"/>
    </w:rPr>
  </w:style>
  <w:style w:type="paragraph" w:styleId="Header">
    <w:name w:val="header"/>
    <w:basedOn w:val="Normal"/>
    <w:link w:val="HeaderChar"/>
    <w:uiPriority w:val="99"/>
    <w:unhideWhenUsed/>
    <w:rsid w:val="00725AE7"/>
    <w:pPr>
      <w:tabs>
        <w:tab w:val="center" w:pos="4680"/>
        <w:tab w:val="right" w:pos="9360"/>
      </w:tabs>
      <w:spacing w:line="240" w:lineRule="auto"/>
    </w:pPr>
  </w:style>
  <w:style w:type="character" w:customStyle="1" w:styleId="HeaderChar">
    <w:name w:val="Header Char"/>
    <w:basedOn w:val="DefaultParagraphFont"/>
    <w:link w:val="Header"/>
    <w:uiPriority w:val="99"/>
    <w:rsid w:val="00725AE7"/>
    <w:rPr>
      <w:color w:val="575F6D"/>
      <w:sz w:val="20"/>
      <w:szCs w:val="24"/>
      <w:lang w:eastAsia="ja-JP"/>
    </w:rPr>
  </w:style>
  <w:style w:type="paragraph" w:styleId="Footer">
    <w:name w:val="footer"/>
    <w:basedOn w:val="Normal"/>
    <w:link w:val="FooterChar"/>
    <w:uiPriority w:val="99"/>
    <w:unhideWhenUsed/>
    <w:rsid w:val="00725AE7"/>
    <w:pPr>
      <w:tabs>
        <w:tab w:val="center" w:pos="4680"/>
        <w:tab w:val="right" w:pos="9360"/>
      </w:tabs>
      <w:spacing w:line="240" w:lineRule="auto"/>
    </w:pPr>
  </w:style>
  <w:style w:type="character" w:customStyle="1" w:styleId="FooterChar">
    <w:name w:val="Footer Char"/>
    <w:basedOn w:val="DefaultParagraphFont"/>
    <w:link w:val="Footer"/>
    <w:uiPriority w:val="99"/>
    <w:rsid w:val="00725AE7"/>
    <w:rPr>
      <w:color w:val="575F6D"/>
      <w:sz w:val="20"/>
      <w:szCs w:val="24"/>
      <w:lang w:eastAsia="ja-JP"/>
    </w:rPr>
  </w:style>
  <w:style w:type="character" w:styleId="Strong">
    <w:name w:val="Strong"/>
    <w:basedOn w:val="DefaultParagraphFont"/>
    <w:uiPriority w:val="22"/>
    <w:qFormat/>
    <w:rsid w:val="00725AE7"/>
    <w:rPr>
      <w:b/>
      <w:bCs/>
    </w:rPr>
  </w:style>
  <w:style w:type="character" w:styleId="BookTitle">
    <w:name w:val="Book Title"/>
    <w:basedOn w:val="DefaultParagraphFont"/>
    <w:uiPriority w:val="13"/>
    <w:qFormat/>
    <w:rsid w:val="00725AE7"/>
    <w:rPr>
      <w:rFonts w:cs="Times New Roman"/>
      <w:smallCaps/>
      <w:color w:val="000000"/>
      <w:spacing w:val="10"/>
    </w:rPr>
  </w:style>
  <w:style w:type="character" w:styleId="Emphasis">
    <w:name w:val="Emphasis"/>
    <w:uiPriority w:val="20"/>
    <w:qFormat/>
    <w:rsid w:val="00725AE7"/>
    <w:rPr>
      <w:b/>
      <w:i/>
      <w:color w:val="2B2F36"/>
      <w:spacing w:val="10"/>
      <w:sz w:val="18"/>
      <w:szCs w:val="18"/>
    </w:rPr>
  </w:style>
  <w:style w:type="character" w:customStyle="1" w:styleId="Heading1Char">
    <w:name w:val="Heading 1 Char"/>
    <w:basedOn w:val="DefaultParagraphFont"/>
    <w:link w:val="Heading1"/>
    <w:uiPriority w:val="9"/>
    <w:semiHidden/>
    <w:rsid w:val="00725AE7"/>
    <w:rPr>
      <w:rFonts w:ascii="Century Schoolbook" w:hAnsi="Century Schoolbook"/>
      <w:smallCaps/>
      <w:color w:val="414751"/>
      <w:spacing w:val="5"/>
      <w:sz w:val="32"/>
      <w:szCs w:val="32"/>
      <w:lang w:eastAsia="ja-JP"/>
    </w:rPr>
  </w:style>
  <w:style w:type="character" w:customStyle="1" w:styleId="Heading2Char">
    <w:name w:val="Heading 2 Char"/>
    <w:basedOn w:val="DefaultParagraphFont"/>
    <w:link w:val="Heading2"/>
    <w:uiPriority w:val="9"/>
    <w:semiHidden/>
    <w:rsid w:val="00725AE7"/>
    <w:rPr>
      <w:rFonts w:ascii="Century Schoolbook" w:hAnsi="Century Schoolbook"/>
      <w:color w:val="414751"/>
      <w:sz w:val="28"/>
      <w:szCs w:val="28"/>
      <w:lang w:eastAsia="ja-JP"/>
    </w:rPr>
  </w:style>
  <w:style w:type="character" w:customStyle="1" w:styleId="Heading3Char">
    <w:name w:val="Heading 3 Char"/>
    <w:basedOn w:val="DefaultParagraphFont"/>
    <w:link w:val="Heading3"/>
    <w:uiPriority w:val="9"/>
    <w:semiHidden/>
    <w:rsid w:val="00725AE7"/>
    <w:rPr>
      <w:rFonts w:ascii="Century Schoolbook" w:hAnsi="Century Schoolbook"/>
      <w:color w:val="414751"/>
      <w:spacing w:val="5"/>
      <w:sz w:val="24"/>
      <w:szCs w:val="24"/>
      <w:lang w:eastAsia="ja-JP"/>
    </w:rPr>
  </w:style>
  <w:style w:type="character" w:customStyle="1" w:styleId="Heading4Char">
    <w:name w:val="Heading 4 Char"/>
    <w:basedOn w:val="DefaultParagraphFont"/>
    <w:link w:val="Heading4"/>
    <w:uiPriority w:val="9"/>
    <w:semiHidden/>
    <w:rsid w:val="00725AE7"/>
    <w:rPr>
      <w:rFonts w:ascii="Century Schoolbook" w:hAnsi="Century Schoolbook"/>
      <w:color w:val="E65B01"/>
      <w:lang w:eastAsia="ja-JP"/>
    </w:rPr>
  </w:style>
  <w:style w:type="character" w:customStyle="1" w:styleId="Heading5Char">
    <w:name w:val="Heading 5 Char"/>
    <w:basedOn w:val="DefaultParagraphFont"/>
    <w:link w:val="Heading5"/>
    <w:uiPriority w:val="9"/>
    <w:semiHidden/>
    <w:rsid w:val="00725AE7"/>
    <w:rPr>
      <w:i/>
      <w:color w:val="E65B01"/>
      <w:lang w:eastAsia="ja-JP"/>
    </w:rPr>
  </w:style>
  <w:style w:type="character" w:customStyle="1" w:styleId="Heading6Char">
    <w:name w:val="Heading 6 Char"/>
    <w:basedOn w:val="DefaultParagraphFont"/>
    <w:link w:val="Heading6"/>
    <w:uiPriority w:val="9"/>
    <w:semiHidden/>
    <w:rsid w:val="00725AE7"/>
    <w:rPr>
      <w:b/>
      <w:color w:val="E65B01"/>
      <w:sz w:val="20"/>
      <w:szCs w:val="20"/>
      <w:lang w:eastAsia="ja-JP"/>
    </w:rPr>
  </w:style>
  <w:style w:type="character" w:customStyle="1" w:styleId="Heading7Char">
    <w:name w:val="Heading 7 Char"/>
    <w:basedOn w:val="DefaultParagraphFont"/>
    <w:link w:val="Heading7"/>
    <w:uiPriority w:val="9"/>
    <w:semiHidden/>
    <w:rsid w:val="00725AE7"/>
    <w:rPr>
      <w:b/>
      <w:i/>
      <w:color w:val="E65B01"/>
      <w:sz w:val="20"/>
      <w:szCs w:val="20"/>
      <w:lang w:eastAsia="ja-JP"/>
    </w:rPr>
  </w:style>
  <w:style w:type="character" w:customStyle="1" w:styleId="Heading8Char">
    <w:name w:val="Heading 8 Char"/>
    <w:basedOn w:val="DefaultParagraphFont"/>
    <w:link w:val="Heading8"/>
    <w:uiPriority w:val="9"/>
    <w:semiHidden/>
    <w:rsid w:val="00725AE7"/>
    <w:rPr>
      <w:b/>
      <w:color w:val="3667C3"/>
      <w:sz w:val="20"/>
      <w:szCs w:val="20"/>
      <w:lang w:eastAsia="ja-JP"/>
    </w:rPr>
  </w:style>
  <w:style w:type="character" w:customStyle="1" w:styleId="Heading9Char">
    <w:name w:val="Heading 9 Char"/>
    <w:basedOn w:val="DefaultParagraphFont"/>
    <w:link w:val="Heading9"/>
    <w:uiPriority w:val="9"/>
    <w:semiHidden/>
    <w:rsid w:val="00725AE7"/>
    <w:rPr>
      <w:b/>
      <w:i/>
      <w:color w:val="3667C3"/>
      <w:sz w:val="18"/>
      <w:szCs w:val="18"/>
      <w:lang w:eastAsia="ja-JP"/>
    </w:rPr>
  </w:style>
  <w:style w:type="character" w:styleId="IntenseEmphasis">
    <w:name w:val="Intense Emphasis"/>
    <w:basedOn w:val="DefaultParagraphFont"/>
    <w:uiPriority w:val="21"/>
    <w:qFormat/>
    <w:rsid w:val="00725AE7"/>
    <w:rPr>
      <w:i/>
      <w:caps/>
      <w:color w:val="E65B01"/>
      <w:spacing w:val="10"/>
      <w:sz w:val="18"/>
      <w:szCs w:val="18"/>
    </w:rPr>
  </w:style>
  <w:style w:type="paragraph" w:styleId="IntenseQuote">
    <w:name w:val="Intense Quote"/>
    <w:basedOn w:val="Quote"/>
    <w:link w:val="IntenseQuoteChar"/>
    <w:uiPriority w:val="30"/>
    <w:qFormat/>
    <w:rsid w:val="00725AE7"/>
    <w:pPr>
      <w:pBdr>
        <w:bottom w:val="double" w:sz="4" w:space="4" w:color="FF7D26"/>
      </w:pBdr>
      <w:spacing w:line="300" w:lineRule="auto"/>
      <w:ind w:left="936" w:right="936"/>
    </w:pPr>
    <w:rPr>
      <w:i w:val="0"/>
      <w:iCs/>
      <w:color w:val="E65B01"/>
    </w:rPr>
  </w:style>
  <w:style w:type="character" w:customStyle="1" w:styleId="IntenseQuoteChar">
    <w:name w:val="Intense Quote Char"/>
    <w:basedOn w:val="DefaultParagraphFont"/>
    <w:link w:val="IntenseQuote"/>
    <w:uiPriority w:val="30"/>
    <w:rsid w:val="00725AE7"/>
    <w:rPr>
      <w:iCs/>
      <w:color w:val="E65B01"/>
      <w:sz w:val="20"/>
      <w:szCs w:val="20"/>
      <w:lang w:eastAsia="ja-JP"/>
    </w:rPr>
  </w:style>
  <w:style w:type="paragraph" w:styleId="Quote">
    <w:name w:val="Quote"/>
    <w:basedOn w:val="Normal"/>
    <w:link w:val="QuoteChar"/>
    <w:uiPriority w:val="29"/>
    <w:qFormat/>
    <w:rsid w:val="00725AE7"/>
    <w:pPr>
      <w:spacing w:after="200"/>
      <w:contextualSpacing w:val="0"/>
    </w:pPr>
    <w:rPr>
      <w:i/>
      <w:color w:val="414751"/>
      <w:szCs w:val="20"/>
    </w:rPr>
  </w:style>
  <w:style w:type="character" w:customStyle="1" w:styleId="QuoteChar">
    <w:name w:val="Quote Char"/>
    <w:basedOn w:val="DefaultParagraphFont"/>
    <w:link w:val="Quote"/>
    <w:uiPriority w:val="29"/>
    <w:rsid w:val="00725AE7"/>
    <w:rPr>
      <w:i/>
      <w:color w:val="414751"/>
      <w:sz w:val="20"/>
      <w:szCs w:val="20"/>
      <w:lang w:eastAsia="ja-JP"/>
    </w:rPr>
  </w:style>
  <w:style w:type="character" w:styleId="IntenseReference">
    <w:name w:val="Intense Reference"/>
    <w:basedOn w:val="DefaultParagraphFont"/>
    <w:uiPriority w:val="32"/>
    <w:qFormat/>
    <w:rsid w:val="00725AE7"/>
    <w:rPr>
      <w:rFonts w:cs="Times New Roman"/>
      <w:b/>
      <w:caps/>
      <w:color w:val="3667C3"/>
      <w:spacing w:val="5"/>
      <w:sz w:val="18"/>
      <w:szCs w:val="18"/>
    </w:rPr>
  </w:style>
  <w:style w:type="paragraph" w:styleId="Subtitle">
    <w:name w:val="Subtitle"/>
    <w:basedOn w:val="Normal"/>
    <w:link w:val="SubtitleChar"/>
    <w:uiPriority w:val="11"/>
    <w:rsid w:val="00725AE7"/>
    <w:pPr>
      <w:spacing w:after="200"/>
      <w:contextualSpacing w:val="0"/>
    </w:pPr>
    <w:rPr>
      <w:i/>
      <w:spacing w:val="5"/>
      <w:sz w:val="24"/>
    </w:rPr>
  </w:style>
  <w:style w:type="character" w:customStyle="1" w:styleId="SubtitleChar">
    <w:name w:val="Subtitle Char"/>
    <w:basedOn w:val="DefaultParagraphFont"/>
    <w:link w:val="Subtitle"/>
    <w:uiPriority w:val="11"/>
    <w:rsid w:val="00725AE7"/>
    <w:rPr>
      <w:i/>
      <w:color w:val="575F6D"/>
      <w:spacing w:val="5"/>
      <w:sz w:val="24"/>
      <w:szCs w:val="24"/>
      <w:lang w:eastAsia="ja-JP"/>
    </w:rPr>
  </w:style>
  <w:style w:type="character" w:styleId="SubtleEmphasis">
    <w:name w:val="Subtle Emphasis"/>
    <w:basedOn w:val="DefaultParagraphFont"/>
    <w:uiPriority w:val="19"/>
    <w:qFormat/>
    <w:rsid w:val="00725AE7"/>
    <w:rPr>
      <w:i/>
      <w:color w:val="E65B01"/>
    </w:rPr>
  </w:style>
  <w:style w:type="character" w:styleId="SubtleReference">
    <w:name w:val="Subtle Reference"/>
    <w:basedOn w:val="DefaultParagraphFont"/>
    <w:uiPriority w:val="31"/>
    <w:qFormat/>
    <w:rsid w:val="00725AE7"/>
    <w:rPr>
      <w:rFonts w:cs="Times New Roman"/>
      <w:b/>
      <w:i/>
      <w:color w:val="3667C3"/>
    </w:rPr>
  </w:style>
  <w:style w:type="paragraph" w:styleId="Title">
    <w:name w:val="Title"/>
    <w:basedOn w:val="Normal"/>
    <w:link w:val="TitleChar"/>
    <w:uiPriority w:val="10"/>
    <w:rsid w:val="00725AE7"/>
    <w:pPr>
      <w:spacing w:after="200"/>
      <w:contextualSpacing w:val="0"/>
    </w:pPr>
    <w:rPr>
      <w:smallCaps/>
      <w:color w:val="FE8637"/>
      <w:spacing w:val="10"/>
      <w:sz w:val="48"/>
      <w:szCs w:val="48"/>
    </w:rPr>
  </w:style>
  <w:style w:type="character" w:customStyle="1" w:styleId="TitleChar">
    <w:name w:val="Title Char"/>
    <w:basedOn w:val="DefaultParagraphFont"/>
    <w:link w:val="Title"/>
    <w:uiPriority w:val="10"/>
    <w:rsid w:val="00725AE7"/>
    <w:rPr>
      <w:rFonts w:ascii="Century Schoolbook" w:hAnsi="Century Schoolbook"/>
      <w:smallCaps/>
      <w:color w:val="FE8637"/>
      <w:spacing w:val="10"/>
      <w:sz w:val="48"/>
      <w:szCs w:val="48"/>
      <w:lang w:eastAsia="ja-JP"/>
    </w:rPr>
  </w:style>
  <w:style w:type="numbering" w:customStyle="1" w:styleId="NumberedList">
    <w:name w:val="Numbered List"/>
    <w:uiPriority w:val="99"/>
    <w:rsid w:val="00725AE7"/>
    <w:pPr>
      <w:numPr>
        <w:numId w:val="9"/>
      </w:numPr>
    </w:pPr>
  </w:style>
  <w:style w:type="numbering" w:customStyle="1" w:styleId="BulletedList">
    <w:name w:val="Bulleted List"/>
    <w:uiPriority w:val="99"/>
    <w:rsid w:val="00725AE7"/>
    <w:pPr>
      <w:numPr>
        <w:numId w:val="10"/>
      </w:numPr>
    </w:pPr>
  </w:style>
  <w:style w:type="paragraph" w:styleId="BalloonText">
    <w:name w:val="Balloon Text"/>
    <w:basedOn w:val="Normal"/>
    <w:link w:val="BalloonTextChar"/>
    <w:uiPriority w:val="99"/>
    <w:semiHidden/>
    <w:unhideWhenUsed/>
    <w:rsid w:val="00725A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E7"/>
    <w:rPr>
      <w:rFonts w:ascii="Tahoma" w:hAnsi="Tahoma" w:cs="Tahoma"/>
      <w:color w:val="575F6D"/>
      <w:sz w:val="16"/>
      <w:szCs w:val="16"/>
      <w:lang w:eastAsia="ja-JP"/>
    </w:rPr>
  </w:style>
  <w:style w:type="paragraph" w:styleId="ListBullet">
    <w:name w:val="List Bullet"/>
    <w:basedOn w:val="NormalIndent"/>
    <w:uiPriority w:val="99"/>
    <w:unhideWhenUsed/>
    <w:rsid w:val="00725AE7"/>
    <w:pPr>
      <w:numPr>
        <w:numId w:val="23"/>
      </w:numPr>
    </w:pPr>
  </w:style>
  <w:style w:type="paragraph" w:customStyle="1" w:styleId="PersonalName">
    <w:name w:val="Personal Name"/>
    <w:basedOn w:val="Normal"/>
    <w:uiPriority w:val="2"/>
    <w:qFormat/>
    <w:rsid w:val="00725AE7"/>
    <w:rPr>
      <w:caps/>
      <w:color w:val="FFFFFF"/>
      <w:sz w:val="44"/>
      <w:szCs w:val="44"/>
    </w:rPr>
  </w:style>
  <w:style w:type="paragraph" w:customStyle="1" w:styleId="SenderAddress">
    <w:name w:val="Sender Address"/>
    <w:basedOn w:val="Normal"/>
    <w:uiPriority w:val="3"/>
    <w:semiHidden/>
    <w:unhideWhenUsed/>
    <w:qFormat/>
    <w:rsid w:val="00725AE7"/>
    <w:pPr>
      <w:spacing w:line="240" w:lineRule="auto"/>
    </w:pPr>
    <w:rPr>
      <w:color w:val="FFFFFF"/>
      <w:sz w:val="22"/>
      <w:szCs w:val="22"/>
    </w:rPr>
  </w:style>
  <w:style w:type="paragraph" w:styleId="NoSpacing">
    <w:name w:val="No Spacing"/>
    <w:uiPriority w:val="1"/>
    <w:unhideWhenUsed/>
    <w:qFormat/>
    <w:rsid w:val="00725AE7"/>
    <w:rPr>
      <w:color w:val="414751"/>
      <w:lang w:bidi="he-IL"/>
    </w:rPr>
  </w:style>
  <w:style w:type="paragraph" w:styleId="Salutation">
    <w:name w:val="Salutation"/>
    <w:basedOn w:val="NormalIndent"/>
    <w:next w:val="Normal"/>
    <w:link w:val="SalutationChar"/>
    <w:uiPriority w:val="4"/>
    <w:unhideWhenUsed/>
    <w:qFormat/>
    <w:rsid w:val="00725AE7"/>
    <w:pPr>
      <w:spacing w:after="200"/>
      <w:ind w:left="0"/>
      <w:contextualSpacing w:val="0"/>
    </w:pPr>
    <w:rPr>
      <w:b/>
      <w:color w:val="414751"/>
      <w:szCs w:val="20"/>
      <w:lang w:bidi="he-IL"/>
    </w:rPr>
  </w:style>
  <w:style w:type="character" w:customStyle="1" w:styleId="SalutationChar">
    <w:name w:val="Salutation Char"/>
    <w:basedOn w:val="DefaultParagraphFont"/>
    <w:link w:val="Salutation"/>
    <w:uiPriority w:val="4"/>
    <w:rsid w:val="00725AE7"/>
    <w:rPr>
      <w:b/>
      <w:color w:val="414751"/>
      <w:sz w:val="20"/>
      <w:szCs w:val="20"/>
      <w:lang w:eastAsia="ja-JP" w:bidi="he-IL"/>
    </w:rPr>
  </w:style>
  <w:style w:type="paragraph" w:customStyle="1" w:styleId="RecipientAddress">
    <w:name w:val="Recipient Address"/>
    <w:basedOn w:val="NoSpacing"/>
    <w:uiPriority w:val="3"/>
    <w:semiHidden/>
    <w:unhideWhenUsed/>
    <w:qFormat/>
    <w:rsid w:val="00725AE7"/>
    <w:pPr>
      <w:spacing w:after="480"/>
      <w:contextualSpacing/>
    </w:pPr>
  </w:style>
  <w:style w:type="paragraph" w:styleId="Closing">
    <w:name w:val="Closing"/>
    <w:basedOn w:val="NoSpacing"/>
    <w:link w:val="ClosingChar"/>
    <w:uiPriority w:val="4"/>
    <w:semiHidden/>
    <w:unhideWhenUsed/>
    <w:qFormat/>
    <w:rsid w:val="00725AE7"/>
    <w:pPr>
      <w:spacing w:before="960" w:after="960"/>
      <w:ind w:right="2520"/>
    </w:pPr>
  </w:style>
  <w:style w:type="character" w:customStyle="1" w:styleId="ClosingChar">
    <w:name w:val="Closing Char"/>
    <w:basedOn w:val="DefaultParagraphFont"/>
    <w:link w:val="Closing"/>
    <w:uiPriority w:val="4"/>
    <w:semiHidden/>
    <w:rsid w:val="00725AE7"/>
    <w:rPr>
      <w:color w:val="414751"/>
      <w:sz w:val="20"/>
      <w:szCs w:val="20"/>
      <w:lang w:bidi="he-IL"/>
    </w:rPr>
  </w:style>
  <w:style w:type="paragraph" w:styleId="Date">
    <w:name w:val="Date"/>
    <w:basedOn w:val="Normal"/>
    <w:next w:val="Normal"/>
    <w:link w:val="DateChar"/>
    <w:uiPriority w:val="99"/>
    <w:unhideWhenUsed/>
    <w:rsid w:val="00725AE7"/>
    <w:pPr>
      <w:spacing w:after="200"/>
      <w:contextualSpacing w:val="0"/>
    </w:pPr>
    <w:rPr>
      <w:b/>
      <w:color w:val="FE8637"/>
      <w:szCs w:val="20"/>
      <w:lang w:bidi="he-IL"/>
    </w:rPr>
  </w:style>
  <w:style w:type="character" w:customStyle="1" w:styleId="DateChar">
    <w:name w:val="Date Char"/>
    <w:basedOn w:val="DefaultParagraphFont"/>
    <w:link w:val="Date"/>
    <w:uiPriority w:val="99"/>
    <w:rsid w:val="00725AE7"/>
    <w:rPr>
      <w:b/>
      <w:color w:val="FE8637"/>
      <w:sz w:val="20"/>
      <w:szCs w:val="20"/>
      <w:lang w:eastAsia="ja-JP" w:bidi="he-IL"/>
    </w:rPr>
  </w:style>
  <w:style w:type="paragraph" w:customStyle="1" w:styleId="RecipientName">
    <w:name w:val="Recipient Name"/>
    <w:basedOn w:val="Normal"/>
    <w:uiPriority w:val="3"/>
    <w:semiHidden/>
    <w:unhideWhenUsed/>
    <w:qFormat/>
    <w:rsid w:val="00725AE7"/>
    <w:pPr>
      <w:spacing w:before="480" w:line="240" w:lineRule="auto"/>
    </w:pPr>
    <w:rPr>
      <w:b/>
      <w:color w:val="414751"/>
      <w:szCs w:val="20"/>
      <w:lang w:bidi="he-IL"/>
    </w:rPr>
  </w:style>
  <w:style w:type="character" w:styleId="Hyperlink">
    <w:name w:val="Hyperlink"/>
    <w:basedOn w:val="DefaultParagraphFont"/>
    <w:rsid w:val="00DB3519"/>
    <w:rPr>
      <w:color w:val="0000FF"/>
      <w:u w:val="single"/>
    </w:rPr>
  </w:style>
  <w:style w:type="character" w:styleId="FollowedHyperlink">
    <w:name w:val="FollowedHyperlink"/>
    <w:basedOn w:val="DefaultParagraphFont"/>
    <w:uiPriority w:val="99"/>
    <w:semiHidden/>
    <w:unhideWhenUsed/>
    <w:rsid w:val="00724F69"/>
    <w:rPr>
      <w:color w:val="3B435B"/>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melibari@gmail.com" TargetMode="External"/><Relationship Id="rId3" Type="http://schemas.openxmlformats.org/officeDocument/2006/relationships/settings" Target="settings.xml"/><Relationship Id="rId7" Type="http://schemas.openxmlformats.org/officeDocument/2006/relationships/hyperlink" Target="mailto:mmelibari@kau.edu.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ethods%20of%20Teaching%20English.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Links>
    <vt:vector size="18" baseType="variant">
      <vt:variant>
        <vt:i4>3342385</vt:i4>
      </vt:variant>
      <vt:variant>
        <vt:i4>6</vt:i4>
      </vt:variant>
      <vt:variant>
        <vt:i4>0</vt:i4>
      </vt:variant>
      <vt:variant>
        <vt:i4>5</vt:i4>
      </vt:variant>
      <vt:variant>
        <vt:lpwstr>Methods of Teaching English.ppt</vt:lpwstr>
      </vt:variant>
      <vt:variant>
        <vt:lpwstr/>
      </vt:variant>
      <vt:variant>
        <vt:i4>393279</vt:i4>
      </vt:variant>
      <vt:variant>
        <vt:i4>3</vt:i4>
      </vt:variant>
      <vt:variant>
        <vt:i4>0</vt:i4>
      </vt:variant>
      <vt:variant>
        <vt:i4>5</vt:i4>
      </vt:variant>
      <vt:variant>
        <vt:lpwstr>mailto:maimelibari@gmail.com</vt:lpwstr>
      </vt:variant>
      <vt:variant>
        <vt:lpwstr/>
      </vt:variant>
      <vt:variant>
        <vt:i4>7733278</vt:i4>
      </vt:variant>
      <vt:variant>
        <vt:i4>0</vt:i4>
      </vt:variant>
      <vt:variant>
        <vt:i4>0</vt:i4>
      </vt:variant>
      <vt:variant>
        <vt:i4>5</vt:i4>
      </vt:variant>
      <vt:variant>
        <vt:lpwstr>mailto:mmelibari@kau.edu.sa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Maimouna S. Melibari </dc:creator>
  <cp:keywords/>
  <dc:description/>
  <cp:lastModifiedBy>SONY</cp:lastModifiedBy>
  <cp:revision>7</cp:revision>
  <cp:lastPrinted>2009-06-25T11:41:00Z</cp:lastPrinted>
  <dcterms:created xsi:type="dcterms:W3CDTF">2009-06-25T12:05:00Z</dcterms:created>
  <dcterms:modified xsi:type="dcterms:W3CDTF">2009-06-25T13:02:00Z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